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F04C1" w14:textId="4ECC208C" w:rsidR="0045735C" w:rsidRPr="0045735C" w:rsidRDefault="0045735C" w:rsidP="0045735C">
      <w:pPr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45735C">
        <w:rPr>
          <w:rFonts w:asciiTheme="minorHAnsi" w:hAnsiTheme="minorHAnsi"/>
          <w:b/>
          <w:sz w:val="22"/>
          <w:szCs w:val="22"/>
        </w:rPr>
        <w:t>Chapter 1</w:t>
      </w:r>
      <w:r>
        <w:rPr>
          <w:rFonts w:asciiTheme="minorHAnsi" w:hAnsiTheme="minorHAnsi"/>
          <w:b/>
          <w:sz w:val="22"/>
          <w:szCs w:val="22"/>
        </w:rPr>
        <w:t>2</w:t>
      </w:r>
      <w:r w:rsidRPr="0045735C">
        <w:rPr>
          <w:rFonts w:asciiTheme="minorHAnsi" w:hAnsiTheme="minorHAnsi"/>
          <w:b/>
          <w:sz w:val="22"/>
          <w:szCs w:val="22"/>
        </w:rPr>
        <w:t xml:space="preserve">– Advanced Accounting, </w:t>
      </w:r>
      <w:r w:rsidR="00C23964">
        <w:rPr>
          <w:rFonts w:asciiTheme="minorHAnsi" w:hAnsiTheme="minorHAnsi"/>
          <w:b/>
          <w:sz w:val="22"/>
          <w:szCs w:val="22"/>
        </w:rPr>
        <w:t>4</w:t>
      </w:r>
      <w:r w:rsidR="00C23964" w:rsidRPr="002E2E73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C23964">
        <w:rPr>
          <w:rFonts w:asciiTheme="minorHAnsi" w:hAnsiTheme="minorHAnsi"/>
          <w:b/>
          <w:sz w:val="22"/>
          <w:szCs w:val="22"/>
        </w:rPr>
        <w:t xml:space="preserve"> </w:t>
      </w:r>
      <w:r w:rsidRPr="0045735C">
        <w:rPr>
          <w:rFonts w:asciiTheme="minorHAnsi" w:hAnsiTheme="minorHAnsi"/>
          <w:b/>
          <w:sz w:val="22"/>
          <w:szCs w:val="22"/>
        </w:rPr>
        <w:t>Edition by Hamlen</w:t>
      </w:r>
    </w:p>
    <w:p w14:paraId="35461A7C" w14:textId="77777777" w:rsidR="0045735C" w:rsidRPr="0045735C" w:rsidRDefault="0045735C" w:rsidP="0045735C">
      <w:pPr>
        <w:rPr>
          <w:rFonts w:asciiTheme="minorHAnsi" w:hAnsiTheme="minorHAnsi"/>
          <w:sz w:val="22"/>
          <w:szCs w:val="22"/>
        </w:rPr>
      </w:pPr>
    </w:p>
    <w:p w14:paraId="5D72CDA1" w14:textId="77777777" w:rsidR="0045735C" w:rsidRPr="0045735C" w:rsidRDefault="0045735C" w:rsidP="0045735C">
      <w:pPr>
        <w:rPr>
          <w:rFonts w:asciiTheme="minorHAnsi" w:hAnsiTheme="minorHAnsi"/>
          <w:b/>
          <w:sz w:val="22"/>
          <w:szCs w:val="22"/>
        </w:rPr>
      </w:pPr>
      <w:r w:rsidRPr="0045735C">
        <w:rPr>
          <w:rFonts w:asciiTheme="minorHAnsi" w:hAnsiTheme="minorHAnsi"/>
          <w:b/>
          <w:sz w:val="22"/>
          <w:szCs w:val="22"/>
        </w:rPr>
        <w:t xml:space="preserve">Solutions to Practice Quiz </w:t>
      </w:r>
    </w:p>
    <w:p w14:paraId="184782E1" w14:textId="77777777" w:rsidR="0045735C" w:rsidRPr="0045735C" w:rsidRDefault="0045735C" w:rsidP="0045735C">
      <w:pPr>
        <w:tabs>
          <w:tab w:val="left" w:pos="2670"/>
        </w:tabs>
        <w:rPr>
          <w:rFonts w:asciiTheme="minorHAnsi" w:hAnsiTheme="minorHAnsi"/>
          <w:sz w:val="22"/>
          <w:szCs w:val="22"/>
        </w:rPr>
      </w:pPr>
    </w:p>
    <w:p w14:paraId="0A74A465" w14:textId="77777777" w:rsidR="00E547BF" w:rsidRPr="0045735C" w:rsidRDefault="00E547BF" w:rsidP="009A7C8E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45735C">
        <w:rPr>
          <w:rFonts w:asciiTheme="minorHAnsi" w:hAnsiTheme="minorHAnsi"/>
          <w:b/>
          <w:sz w:val="22"/>
          <w:szCs w:val="22"/>
        </w:rPr>
        <w:t>1.</w:t>
      </w:r>
      <w:r w:rsidRPr="0045735C">
        <w:rPr>
          <w:rFonts w:asciiTheme="minorHAnsi" w:hAnsiTheme="minorHAnsi"/>
          <w:b/>
          <w:sz w:val="22"/>
          <w:szCs w:val="22"/>
        </w:rPr>
        <w:tab/>
      </w:r>
      <w:r w:rsidR="009A7C8E" w:rsidRPr="009A7C8E">
        <w:rPr>
          <w:rFonts w:asciiTheme="minorHAnsi" w:hAnsiTheme="minorHAnsi"/>
          <w:b/>
          <w:sz w:val="22"/>
          <w:szCs w:val="22"/>
        </w:rPr>
        <w:t xml:space="preserve">Topic:  </w:t>
      </w:r>
      <w:r w:rsidRPr="0045735C">
        <w:rPr>
          <w:rFonts w:asciiTheme="minorHAnsi" w:hAnsiTheme="minorHAnsi"/>
          <w:b/>
          <w:sz w:val="22"/>
          <w:szCs w:val="22"/>
        </w:rPr>
        <w:t>Components of the CAFR</w:t>
      </w:r>
    </w:p>
    <w:p w14:paraId="37D36213" w14:textId="77777777" w:rsidR="00E547BF" w:rsidRPr="0045735C" w:rsidRDefault="00E547BF" w:rsidP="009A7C8E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45735C">
        <w:rPr>
          <w:rFonts w:asciiTheme="minorHAnsi" w:hAnsiTheme="minorHAnsi"/>
          <w:b/>
          <w:sz w:val="22"/>
          <w:szCs w:val="22"/>
        </w:rPr>
        <w:t>LO 1</w:t>
      </w:r>
    </w:p>
    <w:p w14:paraId="43665343" w14:textId="77777777" w:rsidR="00E547BF" w:rsidRPr="0045735C" w:rsidRDefault="009A7C8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7C8E">
        <w:rPr>
          <w:rFonts w:asciiTheme="minorHAnsi" w:hAnsiTheme="minorHAnsi"/>
          <w:i/>
          <w:sz w:val="22"/>
          <w:szCs w:val="22"/>
        </w:rPr>
        <w:t>Answer:</w:t>
      </w:r>
      <w:r w:rsidR="008C0FEE" w:rsidRPr="0045735C">
        <w:rPr>
          <w:rFonts w:asciiTheme="minorHAnsi" w:hAnsiTheme="minorHAnsi"/>
          <w:sz w:val="22"/>
          <w:szCs w:val="22"/>
        </w:rPr>
        <w:t xml:space="preserve">  </w:t>
      </w:r>
      <w:r w:rsidR="00E547BF" w:rsidRPr="0045735C">
        <w:rPr>
          <w:rFonts w:asciiTheme="minorHAnsi" w:hAnsiTheme="minorHAnsi"/>
          <w:sz w:val="22"/>
          <w:szCs w:val="22"/>
        </w:rPr>
        <w:t>b</w:t>
      </w:r>
    </w:p>
    <w:p w14:paraId="4794FB72" w14:textId="77777777" w:rsidR="009A7C8E" w:rsidRDefault="009A7C8E" w:rsidP="009A7C8E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397F108B" w14:textId="77777777" w:rsidR="00E547BF" w:rsidRPr="0045735C" w:rsidRDefault="009A7C8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7C8E">
        <w:rPr>
          <w:rFonts w:asciiTheme="minorHAnsi" w:hAnsiTheme="minorHAnsi"/>
          <w:i/>
          <w:sz w:val="22"/>
          <w:szCs w:val="22"/>
        </w:rPr>
        <w:t>Rationale:</w:t>
      </w:r>
      <w:r w:rsidR="00E547BF" w:rsidRPr="0045735C">
        <w:rPr>
          <w:rFonts w:asciiTheme="minorHAnsi" w:hAnsiTheme="minorHAnsi"/>
          <w:sz w:val="22"/>
          <w:szCs w:val="22"/>
        </w:rPr>
        <w:t xml:space="preserve"> </w:t>
      </w:r>
      <w:r w:rsidR="008C0FEE" w:rsidRPr="0045735C">
        <w:rPr>
          <w:rFonts w:asciiTheme="minorHAnsi" w:hAnsiTheme="minorHAnsi"/>
          <w:sz w:val="22"/>
          <w:szCs w:val="22"/>
        </w:rPr>
        <w:t xml:space="preserve"> </w:t>
      </w:r>
      <w:r w:rsidR="00E547BF" w:rsidRPr="0045735C">
        <w:rPr>
          <w:rFonts w:asciiTheme="minorHAnsi" w:hAnsiTheme="minorHAnsi"/>
          <w:sz w:val="22"/>
          <w:szCs w:val="22"/>
        </w:rPr>
        <w:t>The basic financial statements consist of the government-wide statements, the fund statements, and note</w:t>
      </w:r>
      <w:r>
        <w:rPr>
          <w:rFonts w:asciiTheme="minorHAnsi" w:hAnsiTheme="minorHAnsi"/>
          <w:sz w:val="22"/>
          <w:szCs w:val="22"/>
        </w:rPr>
        <w:t xml:space="preserve">s to the financial statements. </w:t>
      </w:r>
      <w:r w:rsidR="00E547BF" w:rsidRPr="0045735C">
        <w:rPr>
          <w:rFonts w:asciiTheme="minorHAnsi" w:hAnsiTheme="minorHAnsi"/>
          <w:sz w:val="22"/>
          <w:szCs w:val="22"/>
        </w:rPr>
        <w:t>The MD&amp;A is included in the CAFR, but it is not part of the basic financial statements.</w:t>
      </w:r>
    </w:p>
    <w:p w14:paraId="5AAA6CF3" w14:textId="77777777" w:rsidR="00E547BF" w:rsidRPr="0045735C" w:rsidRDefault="00E547BF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72298EB" w14:textId="77777777" w:rsidR="008C0FEE" w:rsidRPr="0045735C" w:rsidRDefault="008C0FE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55145C3" w14:textId="77777777" w:rsidR="00210C07" w:rsidRPr="0045735C" w:rsidRDefault="00E547BF" w:rsidP="009A7C8E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45735C">
        <w:rPr>
          <w:rFonts w:asciiTheme="minorHAnsi" w:hAnsiTheme="minorHAnsi"/>
          <w:b/>
          <w:sz w:val="22"/>
          <w:szCs w:val="22"/>
        </w:rPr>
        <w:t>2</w:t>
      </w:r>
      <w:r w:rsidR="00210C07" w:rsidRPr="0045735C">
        <w:rPr>
          <w:rFonts w:asciiTheme="minorHAnsi" w:hAnsiTheme="minorHAnsi"/>
          <w:b/>
          <w:sz w:val="22"/>
          <w:szCs w:val="22"/>
        </w:rPr>
        <w:t>.</w:t>
      </w:r>
      <w:r w:rsidR="00210C07" w:rsidRPr="0045735C">
        <w:rPr>
          <w:rFonts w:asciiTheme="minorHAnsi" w:hAnsiTheme="minorHAnsi"/>
          <w:b/>
          <w:sz w:val="22"/>
          <w:szCs w:val="22"/>
        </w:rPr>
        <w:tab/>
      </w:r>
      <w:r w:rsidR="009A7C8E" w:rsidRPr="009A7C8E">
        <w:rPr>
          <w:rFonts w:asciiTheme="minorHAnsi" w:hAnsiTheme="minorHAnsi"/>
          <w:b/>
          <w:sz w:val="22"/>
          <w:szCs w:val="22"/>
        </w:rPr>
        <w:t xml:space="preserve">Topic:  </w:t>
      </w:r>
      <w:r w:rsidRPr="0045735C">
        <w:rPr>
          <w:rFonts w:asciiTheme="minorHAnsi" w:hAnsiTheme="minorHAnsi"/>
          <w:b/>
          <w:sz w:val="22"/>
          <w:szCs w:val="22"/>
        </w:rPr>
        <w:t>Government-wide financial statements</w:t>
      </w:r>
    </w:p>
    <w:p w14:paraId="79EE343C" w14:textId="77777777" w:rsidR="00210C07" w:rsidRPr="0045735C" w:rsidRDefault="00360211" w:rsidP="009A7C8E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45735C">
        <w:rPr>
          <w:rFonts w:asciiTheme="minorHAnsi" w:hAnsiTheme="minorHAnsi"/>
          <w:b/>
          <w:sz w:val="22"/>
          <w:szCs w:val="22"/>
        </w:rPr>
        <w:t xml:space="preserve">LO </w:t>
      </w:r>
      <w:r w:rsidR="00E547BF" w:rsidRPr="0045735C">
        <w:rPr>
          <w:rFonts w:asciiTheme="minorHAnsi" w:hAnsiTheme="minorHAnsi"/>
          <w:b/>
          <w:sz w:val="22"/>
          <w:szCs w:val="22"/>
        </w:rPr>
        <w:t>2</w:t>
      </w:r>
    </w:p>
    <w:p w14:paraId="4256DF4D" w14:textId="77777777" w:rsidR="00EA347A" w:rsidRPr="0045735C" w:rsidRDefault="009A7C8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7C8E">
        <w:rPr>
          <w:rFonts w:asciiTheme="minorHAnsi" w:hAnsiTheme="minorHAnsi"/>
          <w:i/>
          <w:sz w:val="22"/>
          <w:szCs w:val="22"/>
        </w:rPr>
        <w:t>Answer:</w:t>
      </w:r>
      <w:r w:rsidR="008C0FEE" w:rsidRPr="0045735C">
        <w:rPr>
          <w:rFonts w:asciiTheme="minorHAnsi" w:hAnsiTheme="minorHAnsi"/>
          <w:sz w:val="22"/>
          <w:szCs w:val="22"/>
        </w:rPr>
        <w:t xml:space="preserve">  </w:t>
      </w:r>
      <w:r w:rsidR="00B44F85" w:rsidRPr="0045735C">
        <w:rPr>
          <w:rFonts w:asciiTheme="minorHAnsi" w:hAnsiTheme="minorHAnsi"/>
          <w:sz w:val="22"/>
          <w:szCs w:val="22"/>
        </w:rPr>
        <w:t>b</w:t>
      </w:r>
    </w:p>
    <w:p w14:paraId="19C17068" w14:textId="77777777" w:rsidR="009A7C8E" w:rsidRDefault="009A7C8E" w:rsidP="009A7C8E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D01FAAF" w14:textId="77777777" w:rsidR="00703F33" w:rsidRPr="0045735C" w:rsidRDefault="009A7C8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7C8E">
        <w:rPr>
          <w:rFonts w:asciiTheme="minorHAnsi" w:hAnsiTheme="minorHAnsi"/>
          <w:i/>
          <w:sz w:val="22"/>
          <w:szCs w:val="22"/>
        </w:rPr>
        <w:t>Rationale:</w:t>
      </w:r>
      <w:r w:rsidR="00EA347A" w:rsidRPr="0045735C">
        <w:rPr>
          <w:rFonts w:asciiTheme="minorHAnsi" w:hAnsiTheme="minorHAnsi"/>
          <w:sz w:val="22"/>
          <w:szCs w:val="22"/>
        </w:rPr>
        <w:t xml:space="preserve"> </w:t>
      </w:r>
      <w:r w:rsidR="008C0FEE" w:rsidRPr="0045735C">
        <w:rPr>
          <w:rFonts w:asciiTheme="minorHAnsi" w:hAnsiTheme="minorHAnsi"/>
          <w:sz w:val="22"/>
          <w:szCs w:val="22"/>
        </w:rPr>
        <w:t xml:space="preserve"> </w:t>
      </w:r>
      <w:r w:rsidR="00B44F85" w:rsidRPr="0045735C">
        <w:rPr>
          <w:rFonts w:asciiTheme="minorHAnsi" w:hAnsiTheme="minorHAnsi"/>
          <w:sz w:val="22"/>
          <w:szCs w:val="22"/>
        </w:rPr>
        <w:t>The government-wide statements report the activities of governmental and proprietary funds, but not the fiduciary funds.</w:t>
      </w:r>
    </w:p>
    <w:p w14:paraId="3FFAC831" w14:textId="77777777" w:rsidR="007D4E43" w:rsidRPr="0045735C" w:rsidRDefault="007D4E43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2DED79F" w14:textId="77777777" w:rsidR="008C0FEE" w:rsidRPr="0045735C" w:rsidRDefault="008C0FE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A029DBF" w14:textId="77777777" w:rsidR="006E5D00" w:rsidRPr="0045735C" w:rsidRDefault="00131ABE" w:rsidP="009A7C8E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5735C">
        <w:rPr>
          <w:rFonts w:asciiTheme="minorHAnsi" w:hAnsiTheme="minorHAnsi"/>
          <w:b/>
          <w:sz w:val="22"/>
          <w:szCs w:val="22"/>
        </w:rPr>
        <w:t>3</w:t>
      </w:r>
      <w:r w:rsidR="006E5D00" w:rsidRPr="0045735C">
        <w:rPr>
          <w:rFonts w:asciiTheme="minorHAnsi" w:hAnsiTheme="minorHAnsi"/>
          <w:b/>
          <w:sz w:val="22"/>
          <w:szCs w:val="22"/>
        </w:rPr>
        <w:t>.</w:t>
      </w:r>
      <w:r w:rsidR="006E5D00" w:rsidRPr="0045735C">
        <w:rPr>
          <w:rFonts w:asciiTheme="minorHAnsi" w:hAnsiTheme="minorHAnsi"/>
          <w:b/>
          <w:sz w:val="22"/>
          <w:szCs w:val="22"/>
        </w:rPr>
        <w:tab/>
      </w:r>
      <w:r w:rsidR="009A7C8E" w:rsidRPr="009A7C8E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45735C">
        <w:rPr>
          <w:rFonts w:asciiTheme="minorHAnsi" w:hAnsiTheme="minorHAnsi"/>
          <w:b/>
          <w:bCs/>
          <w:sz w:val="22"/>
          <w:szCs w:val="22"/>
        </w:rPr>
        <w:t>Government-wide financial statements</w:t>
      </w:r>
    </w:p>
    <w:p w14:paraId="216A5798" w14:textId="77777777" w:rsidR="006E5D00" w:rsidRPr="0045735C" w:rsidRDefault="006E5D00" w:rsidP="009A7C8E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5735C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131ABE" w:rsidRPr="0045735C">
        <w:rPr>
          <w:rFonts w:asciiTheme="minorHAnsi" w:hAnsiTheme="minorHAnsi"/>
          <w:b/>
          <w:bCs/>
          <w:sz w:val="22"/>
          <w:szCs w:val="22"/>
        </w:rPr>
        <w:t>2</w:t>
      </w:r>
    </w:p>
    <w:p w14:paraId="07AF2655" w14:textId="77777777" w:rsidR="00C34ED9" w:rsidRPr="0045735C" w:rsidRDefault="009A7C8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7C8E">
        <w:rPr>
          <w:rFonts w:asciiTheme="minorHAnsi" w:hAnsiTheme="minorHAnsi"/>
          <w:i/>
          <w:sz w:val="22"/>
          <w:szCs w:val="22"/>
        </w:rPr>
        <w:t>Answer:</w:t>
      </w:r>
      <w:r w:rsidR="008C0FEE" w:rsidRPr="0045735C">
        <w:rPr>
          <w:rFonts w:asciiTheme="minorHAnsi" w:hAnsiTheme="minorHAnsi"/>
          <w:sz w:val="22"/>
          <w:szCs w:val="22"/>
        </w:rPr>
        <w:t xml:space="preserve">  </w:t>
      </w:r>
      <w:r w:rsidR="00131ABE" w:rsidRPr="0045735C">
        <w:rPr>
          <w:rFonts w:asciiTheme="minorHAnsi" w:hAnsiTheme="minorHAnsi"/>
          <w:sz w:val="22"/>
          <w:szCs w:val="22"/>
        </w:rPr>
        <w:t>d</w:t>
      </w:r>
    </w:p>
    <w:p w14:paraId="655E42A0" w14:textId="77777777" w:rsidR="009A7C8E" w:rsidRDefault="009A7C8E" w:rsidP="009A7C8E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6C2ED35B" w14:textId="77777777" w:rsidR="00131ABE" w:rsidRPr="0045735C" w:rsidRDefault="009A7C8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7C8E">
        <w:rPr>
          <w:rFonts w:asciiTheme="minorHAnsi" w:hAnsiTheme="minorHAnsi"/>
          <w:i/>
          <w:sz w:val="22"/>
          <w:szCs w:val="22"/>
        </w:rPr>
        <w:t>Rationale:</w:t>
      </w:r>
      <w:r w:rsidR="00153B04" w:rsidRPr="0045735C">
        <w:rPr>
          <w:rFonts w:asciiTheme="minorHAnsi" w:hAnsiTheme="minorHAnsi"/>
          <w:sz w:val="22"/>
          <w:szCs w:val="22"/>
        </w:rPr>
        <w:t xml:space="preserve">  </w:t>
      </w:r>
      <w:r w:rsidR="00131ABE" w:rsidRPr="0045735C">
        <w:rPr>
          <w:rFonts w:asciiTheme="minorHAnsi" w:hAnsiTheme="minorHAnsi"/>
          <w:sz w:val="22"/>
          <w:szCs w:val="22"/>
        </w:rPr>
        <w:t xml:space="preserve">There are two government-wide financial statements: the statement of net </w:t>
      </w:r>
      <w:r w:rsidR="00632FDA" w:rsidRPr="0045735C">
        <w:rPr>
          <w:rFonts w:asciiTheme="minorHAnsi" w:hAnsiTheme="minorHAnsi"/>
          <w:sz w:val="22"/>
          <w:szCs w:val="22"/>
        </w:rPr>
        <w:t>position</w:t>
      </w:r>
      <w:r w:rsidR="00131ABE" w:rsidRPr="0045735C">
        <w:rPr>
          <w:rFonts w:asciiTheme="minorHAnsi" w:hAnsiTheme="minorHAnsi"/>
          <w:sz w:val="22"/>
          <w:szCs w:val="22"/>
        </w:rPr>
        <w:t xml:space="preserve"> reports assets, liabilities, and net </w:t>
      </w:r>
      <w:r w:rsidR="00632FDA" w:rsidRPr="0045735C">
        <w:rPr>
          <w:rFonts w:asciiTheme="minorHAnsi" w:hAnsiTheme="minorHAnsi"/>
          <w:sz w:val="22"/>
          <w:szCs w:val="22"/>
        </w:rPr>
        <w:t>position</w:t>
      </w:r>
      <w:r w:rsidR="00131ABE" w:rsidRPr="0045735C">
        <w:rPr>
          <w:rFonts w:asciiTheme="minorHAnsi" w:hAnsiTheme="minorHAnsi"/>
          <w:sz w:val="22"/>
          <w:szCs w:val="22"/>
        </w:rPr>
        <w:t xml:space="preserve"> of governmental and proprietary funds, and the statement of activities reports revenues and expenses of governmental and proprietary funds.</w:t>
      </w:r>
    </w:p>
    <w:p w14:paraId="5B6F4517" w14:textId="77777777" w:rsidR="00131ABE" w:rsidRPr="0045735C" w:rsidRDefault="00131AB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6BA6715" w14:textId="77777777" w:rsidR="008C0FEE" w:rsidRPr="0045735C" w:rsidRDefault="008C0FE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81187C4" w14:textId="77777777" w:rsidR="00C33DCB" w:rsidRPr="0045735C" w:rsidRDefault="000C6A5D" w:rsidP="009A7C8E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5735C">
        <w:rPr>
          <w:rFonts w:asciiTheme="minorHAnsi" w:hAnsiTheme="minorHAnsi"/>
          <w:b/>
          <w:sz w:val="22"/>
          <w:szCs w:val="22"/>
        </w:rPr>
        <w:t>4</w:t>
      </w:r>
      <w:r w:rsidR="00C33DCB" w:rsidRPr="0045735C">
        <w:rPr>
          <w:rFonts w:asciiTheme="minorHAnsi" w:hAnsiTheme="minorHAnsi"/>
          <w:b/>
          <w:sz w:val="22"/>
          <w:szCs w:val="22"/>
        </w:rPr>
        <w:t>.</w:t>
      </w:r>
      <w:r w:rsidR="00C33DCB" w:rsidRPr="0045735C">
        <w:rPr>
          <w:rFonts w:asciiTheme="minorHAnsi" w:hAnsiTheme="minorHAnsi"/>
          <w:b/>
          <w:sz w:val="22"/>
          <w:szCs w:val="22"/>
        </w:rPr>
        <w:tab/>
      </w:r>
      <w:r w:rsidR="009A7C8E" w:rsidRPr="009A7C8E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D51B43" w:rsidRPr="0045735C">
        <w:rPr>
          <w:rFonts w:asciiTheme="minorHAnsi" w:hAnsiTheme="minorHAnsi"/>
          <w:b/>
          <w:bCs/>
          <w:sz w:val="22"/>
          <w:szCs w:val="22"/>
        </w:rPr>
        <w:t>Fund statements</w:t>
      </w:r>
      <w:r w:rsidR="00AA0FDA" w:rsidRPr="0045735C">
        <w:rPr>
          <w:rFonts w:asciiTheme="minorHAnsi" w:hAnsiTheme="minorHAnsi"/>
          <w:b/>
          <w:bCs/>
          <w:sz w:val="22"/>
          <w:szCs w:val="22"/>
        </w:rPr>
        <w:t>, major funds</w:t>
      </w:r>
    </w:p>
    <w:p w14:paraId="63923CB3" w14:textId="77777777" w:rsidR="00C33DCB" w:rsidRPr="0045735C" w:rsidRDefault="00C33DCB" w:rsidP="009A7C8E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5735C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D51B43" w:rsidRPr="0045735C">
        <w:rPr>
          <w:rFonts w:asciiTheme="minorHAnsi" w:hAnsiTheme="minorHAnsi"/>
          <w:b/>
          <w:bCs/>
          <w:sz w:val="22"/>
          <w:szCs w:val="22"/>
        </w:rPr>
        <w:t>3</w:t>
      </w:r>
    </w:p>
    <w:p w14:paraId="7C2F7857" w14:textId="77777777" w:rsidR="00C33DCB" w:rsidRPr="0045735C" w:rsidRDefault="009A7C8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7C8E">
        <w:rPr>
          <w:rFonts w:asciiTheme="minorHAnsi" w:hAnsiTheme="minorHAnsi"/>
          <w:i/>
          <w:sz w:val="22"/>
          <w:szCs w:val="22"/>
        </w:rPr>
        <w:t>Answer:</w:t>
      </w:r>
      <w:r w:rsidR="008C0FEE" w:rsidRPr="0045735C">
        <w:rPr>
          <w:rFonts w:asciiTheme="minorHAnsi" w:hAnsiTheme="minorHAnsi"/>
          <w:sz w:val="22"/>
          <w:szCs w:val="22"/>
        </w:rPr>
        <w:t xml:space="preserve">  </w:t>
      </w:r>
      <w:r w:rsidR="008D07D7" w:rsidRPr="0045735C">
        <w:rPr>
          <w:rFonts w:asciiTheme="minorHAnsi" w:hAnsiTheme="minorHAnsi"/>
          <w:sz w:val="22"/>
          <w:szCs w:val="22"/>
        </w:rPr>
        <w:t>d</w:t>
      </w:r>
    </w:p>
    <w:p w14:paraId="44288F3A" w14:textId="77777777" w:rsidR="009A7C8E" w:rsidRDefault="009A7C8E" w:rsidP="009A7C8E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630B7404" w14:textId="77777777" w:rsidR="00E04A3F" w:rsidRPr="0045735C" w:rsidRDefault="009A7C8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7C8E">
        <w:rPr>
          <w:rFonts w:asciiTheme="minorHAnsi" w:hAnsiTheme="minorHAnsi"/>
          <w:i/>
          <w:sz w:val="22"/>
          <w:szCs w:val="22"/>
        </w:rPr>
        <w:t>Rationale:</w:t>
      </w:r>
      <w:r w:rsidR="00C33DCB" w:rsidRPr="0045735C">
        <w:rPr>
          <w:rFonts w:asciiTheme="minorHAnsi" w:hAnsiTheme="minorHAnsi"/>
          <w:sz w:val="22"/>
          <w:szCs w:val="22"/>
        </w:rPr>
        <w:t xml:space="preserve"> </w:t>
      </w:r>
      <w:r w:rsidR="008C0FEE" w:rsidRPr="0045735C">
        <w:rPr>
          <w:rFonts w:asciiTheme="minorHAnsi" w:hAnsiTheme="minorHAnsi"/>
          <w:sz w:val="22"/>
          <w:szCs w:val="22"/>
        </w:rPr>
        <w:t xml:space="preserve"> </w:t>
      </w:r>
      <w:r w:rsidR="008D07D7" w:rsidRPr="0045735C">
        <w:rPr>
          <w:rFonts w:asciiTheme="minorHAnsi" w:hAnsiTheme="minorHAnsi"/>
          <w:sz w:val="22"/>
          <w:szCs w:val="22"/>
        </w:rPr>
        <w:t>Major enterprise funds are separately reported if they are major funds, but internal service funds are reported in total</w:t>
      </w:r>
      <w:r w:rsidR="00004FD4" w:rsidRPr="0045735C">
        <w:rPr>
          <w:rFonts w:asciiTheme="minorHAnsi" w:hAnsiTheme="minorHAnsi"/>
          <w:sz w:val="22"/>
          <w:szCs w:val="22"/>
        </w:rPr>
        <w:t xml:space="preserve"> on the proprietary funds financial statements</w:t>
      </w:r>
      <w:r w:rsidR="008D07D7" w:rsidRPr="0045735C">
        <w:rPr>
          <w:rFonts w:asciiTheme="minorHAnsi" w:hAnsiTheme="minorHAnsi"/>
          <w:sz w:val="22"/>
          <w:szCs w:val="22"/>
        </w:rPr>
        <w:t>.</w:t>
      </w:r>
    </w:p>
    <w:p w14:paraId="496EB663" w14:textId="77777777" w:rsidR="00103FE6" w:rsidRPr="0045735C" w:rsidRDefault="00103FE6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757D440" w14:textId="77777777" w:rsidR="005969AC" w:rsidRPr="0045735C" w:rsidRDefault="005969AC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F765E63" w14:textId="77777777" w:rsidR="009A7C8E" w:rsidRDefault="009A7C8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3B0FCC37" w14:textId="77777777" w:rsidR="00103FE6" w:rsidRPr="0045735C" w:rsidRDefault="00103FE6" w:rsidP="009A7C8E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5735C">
        <w:rPr>
          <w:rFonts w:asciiTheme="minorHAnsi" w:hAnsiTheme="minorHAnsi"/>
          <w:b/>
          <w:sz w:val="22"/>
          <w:szCs w:val="22"/>
        </w:rPr>
        <w:lastRenderedPageBreak/>
        <w:t>5.</w:t>
      </w:r>
      <w:r w:rsidRPr="0045735C">
        <w:rPr>
          <w:rFonts w:asciiTheme="minorHAnsi" w:hAnsiTheme="minorHAnsi"/>
          <w:b/>
          <w:sz w:val="22"/>
          <w:szCs w:val="22"/>
        </w:rPr>
        <w:tab/>
      </w:r>
      <w:r w:rsidR="009A7C8E" w:rsidRPr="009A7C8E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604606" w:rsidRPr="0045735C">
        <w:rPr>
          <w:rFonts w:asciiTheme="minorHAnsi" w:hAnsiTheme="minorHAnsi"/>
          <w:b/>
          <w:bCs/>
          <w:sz w:val="22"/>
          <w:szCs w:val="22"/>
        </w:rPr>
        <w:t>Fund statements, reconciliation</w:t>
      </w:r>
    </w:p>
    <w:p w14:paraId="681A220F" w14:textId="77777777" w:rsidR="00103FE6" w:rsidRPr="0045735C" w:rsidRDefault="00103FE6" w:rsidP="009A7C8E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5735C">
        <w:rPr>
          <w:rFonts w:asciiTheme="minorHAnsi" w:hAnsiTheme="minorHAnsi"/>
          <w:b/>
          <w:bCs/>
          <w:sz w:val="22"/>
          <w:szCs w:val="22"/>
        </w:rPr>
        <w:t>LO 3</w:t>
      </w:r>
    </w:p>
    <w:p w14:paraId="4D998F9C" w14:textId="77777777" w:rsidR="008C5679" w:rsidRPr="0045735C" w:rsidRDefault="009A7C8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7C8E">
        <w:rPr>
          <w:rFonts w:asciiTheme="minorHAnsi" w:hAnsiTheme="minorHAnsi"/>
          <w:i/>
          <w:sz w:val="22"/>
          <w:szCs w:val="22"/>
        </w:rPr>
        <w:t>Answer:</w:t>
      </w:r>
      <w:r w:rsidR="008C0FEE" w:rsidRPr="0045735C">
        <w:rPr>
          <w:rFonts w:asciiTheme="minorHAnsi" w:hAnsiTheme="minorHAnsi"/>
          <w:sz w:val="22"/>
          <w:szCs w:val="22"/>
        </w:rPr>
        <w:t xml:space="preserve">  </w:t>
      </w:r>
      <w:r w:rsidR="00E97DF1" w:rsidRPr="0045735C">
        <w:rPr>
          <w:rFonts w:asciiTheme="minorHAnsi" w:hAnsiTheme="minorHAnsi"/>
          <w:sz w:val="22"/>
          <w:szCs w:val="22"/>
        </w:rPr>
        <w:t>c</w:t>
      </w:r>
    </w:p>
    <w:p w14:paraId="17273EAC" w14:textId="77777777" w:rsidR="009A7C8E" w:rsidRDefault="009A7C8E" w:rsidP="009A7C8E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579C0EA5" w14:textId="77777777" w:rsidR="00E34A4A" w:rsidRPr="0045735C" w:rsidRDefault="009A7C8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7C8E">
        <w:rPr>
          <w:rFonts w:asciiTheme="minorHAnsi" w:hAnsiTheme="minorHAnsi"/>
          <w:i/>
          <w:sz w:val="22"/>
          <w:szCs w:val="22"/>
        </w:rPr>
        <w:t>Rationale:</w:t>
      </w:r>
      <w:r w:rsidR="008C5679" w:rsidRPr="0045735C">
        <w:rPr>
          <w:rFonts w:asciiTheme="minorHAnsi" w:hAnsiTheme="minorHAnsi"/>
          <w:sz w:val="22"/>
          <w:szCs w:val="22"/>
        </w:rPr>
        <w:t xml:space="preserve"> </w:t>
      </w:r>
      <w:r w:rsidR="008C0FEE" w:rsidRPr="0045735C">
        <w:rPr>
          <w:rFonts w:asciiTheme="minorHAnsi" w:hAnsiTheme="minorHAnsi"/>
          <w:sz w:val="22"/>
          <w:szCs w:val="22"/>
        </w:rPr>
        <w:t xml:space="preserve"> </w:t>
      </w:r>
      <w:r w:rsidR="00E97DF1" w:rsidRPr="0045735C">
        <w:rPr>
          <w:rFonts w:asciiTheme="minorHAnsi" w:hAnsiTheme="minorHAnsi"/>
          <w:sz w:val="22"/>
          <w:szCs w:val="22"/>
        </w:rPr>
        <w:t>The reconciliation is:</w:t>
      </w:r>
    </w:p>
    <w:p w14:paraId="18EAB8B2" w14:textId="77777777" w:rsidR="00E97DF1" w:rsidRPr="0045735C" w:rsidRDefault="00E97DF1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7544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874"/>
      </w:tblGrid>
      <w:tr w:rsidR="009A7C8E" w:rsidRPr="009A7C8E" w14:paraId="079124DC" w14:textId="77777777" w:rsidTr="009A7C8E">
        <w:tc>
          <w:tcPr>
            <w:tcW w:w="5670" w:type="dxa"/>
            <w:vAlign w:val="bottom"/>
          </w:tcPr>
          <w:p w14:paraId="7FBC3597" w14:textId="77777777" w:rsidR="009A7C8E" w:rsidRPr="009A7C8E" w:rsidRDefault="009A7C8E" w:rsidP="009A7C8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>Total fund balances, governmental funds</w:t>
            </w:r>
          </w:p>
        </w:tc>
        <w:tc>
          <w:tcPr>
            <w:tcW w:w="1874" w:type="dxa"/>
            <w:vAlign w:val="bottom"/>
          </w:tcPr>
          <w:p w14:paraId="7260D325" w14:textId="77777777" w:rsidR="009A7C8E" w:rsidRPr="009A7C8E" w:rsidRDefault="009A7C8E" w:rsidP="009A7C8E">
            <w:pPr>
              <w:tabs>
                <w:tab w:val="decimal" w:pos="1584"/>
              </w:tabs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>$ 23,000,000</w:t>
            </w:r>
          </w:p>
        </w:tc>
      </w:tr>
      <w:tr w:rsidR="009A7C8E" w:rsidRPr="009A7C8E" w14:paraId="74FFE567" w14:textId="77777777" w:rsidTr="009A7C8E">
        <w:tc>
          <w:tcPr>
            <w:tcW w:w="5670" w:type="dxa"/>
            <w:vAlign w:val="bottom"/>
          </w:tcPr>
          <w:p w14:paraId="663FCD7B" w14:textId="77777777" w:rsidR="009A7C8E" w:rsidRPr="009A7C8E" w:rsidRDefault="009A7C8E" w:rsidP="009A7C8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>Plus net position of internal service funds</w:t>
            </w:r>
          </w:p>
        </w:tc>
        <w:tc>
          <w:tcPr>
            <w:tcW w:w="1874" w:type="dxa"/>
            <w:vAlign w:val="bottom"/>
          </w:tcPr>
          <w:p w14:paraId="38BAE56A" w14:textId="77777777" w:rsidR="009A7C8E" w:rsidRPr="009A7C8E" w:rsidRDefault="009A7C8E" w:rsidP="009A7C8E">
            <w:pPr>
              <w:tabs>
                <w:tab w:val="decimal" w:pos="1584"/>
              </w:tabs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 xml:space="preserve">     1,500,000</w:t>
            </w:r>
          </w:p>
        </w:tc>
      </w:tr>
      <w:tr w:rsidR="009A7C8E" w:rsidRPr="009A7C8E" w14:paraId="7F5C30D7" w14:textId="77777777" w:rsidTr="009A7C8E">
        <w:tc>
          <w:tcPr>
            <w:tcW w:w="5670" w:type="dxa"/>
            <w:vAlign w:val="bottom"/>
          </w:tcPr>
          <w:p w14:paraId="18108EB7" w14:textId="77777777" w:rsidR="009A7C8E" w:rsidRPr="009A7C8E" w:rsidRDefault="009A7C8E" w:rsidP="009A7C8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>Less general obligation long-term debt</w:t>
            </w:r>
          </w:p>
        </w:tc>
        <w:tc>
          <w:tcPr>
            <w:tcW w:w="1874" w:type="dxa"/>
            <w:vAlign w:val="bottom"/>
          </w:tcPr>
          <w:p w14:paraId="4E3FC458" w14:textId="77777777" w:rsidR="009A7C8E" w:rsidRPr="009A7C8E" w:rsidRDefault="009A7C8E" w:rsidP="009A7C8E">
            <w:pPr>
              <w:tabs>
                <w:tab w:val="decimal" w:pos="1584"/>
              </w:tabs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 xml:space="preserve">  (25,000,000)</w:t>
            </w:r>
          </w:p>
        </w:tc>
      </w:tr>
      <w:tr w:rsidR="009A7C8E" w:rsidRPr="009A7C8E" w14:paraId="4E51D56F" w14:textId="77777777" w:rsidTr="009A7C8E">
        <w:tc>
          <w:tcPr>
            <w:tcW w:w="5670" w:type="dxa"/>
            <w:vAlign w:val="bottom"/>
          </w:tcPr>
          <w:p w14:paraId="0ECAB63F" w14:textId="77777777" w:rsidR="009A7C8E" w:rsidRPr="009A7C8E" w:rsidRDefault="009A7C8E" w:rsidP="009A7C8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>Less accrued pension and OPEB liabilities of governmental funds</w:t>
            </w:r>
          </w:p>
        </w:tc>
        <w:tc>
          <w:tcPr>
            <w:tcW w:w="1874" w:type="dxa"/>
            <w:vAlign w:val="bottom"/>
          </w:tcPr>
          <w:p w14:paraId="11BE5865" w14:textId="77777777" w:rsidR="009A7C8E" w:rsidRPr="009A7C8E" w:rsidRDefault="009A7C8E" w:rsidP="009A7C8E">
            <w:pPr>
              <w:tabs>
                <w:tab w:val="decimal" w:pos="1584"/>
              </w:tabs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 xml:space="preserve">    (4,200,000)</w:t>
            </w:r>
          </w:p>
        </w:tc>
      </w:tr>
      <w:tr w:rsidR="009A7C8E" w:rsidRPr="009A7C8E" w14:paraId="78333E1B" w14:textId="77777777" w:rsidTr="009A7C8E">
        <w:tc>
          <w:tcPr>
            <w:tcW w:w="5670" w:type="dxa"/>
            <w:vAlign w:val="bottom"/>
          </w:tcPr>
          <w:p w14:paraId="3475ECC0" w14:textId="77777777" w:rsidR="009A7C8E" w:rsidRPr="009A7C8E" w:rsidRDefault="009A7C8E" w:rsidP="009A7C8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>Plus capital assets used in governmental activities, net</w:t>
            </w:r>
          </w:p>
        </w:tc>
        <w:tc>
          <w:tcPr>
            <w:tcW w:w="1874" w:type="dxa"/>
            <w:vAlign w:val="bottom"/>
          </w:tcPr>
          <w:p w14:paraId="2B084B08" w14:textId="77777777" w:rsidR="009A7C8E" w:rsidRPr="009A7C8E" w:rsidRDefault="009A7C8E" w:rsidP="009A7C8E">
            <w:pPr>
              <w:tabs>
                <w:tab w:val="decimal" w:pos="1584"/>
              </w:tabs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 16,000,000</w:t>
            </w:r>
          </w:p>
        </w:tc>
      </w:tr>
      <w:tr w:rsidR="009A7C8E" w:rsidRPr="009A7C8E" w14:paraId="4C86E96D" w14:textId="77777777" w:rsidTr="009A7C8E">
        <w:tc>
          <w:tcPr>
            <w:tcW w:w="5670" w:type="dxa"/>
            <w:vAlign w:val="bottom"/>
          </w:tcPr>
          <w:p w14:paraId="60E28798" w14:textId="77777777" w:rsidR="009A7C8E" w:rsidRPr="009A7C8E" w:rsidRDefault="009A7C8E" w:rsidP="009A7C8E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>Net position of governmental activities</w:t>
            </w:r>
          </w:p>
        </w:tc>
        <w:tc>
          <w:tcPr>
            <w:tcW w:w="1874" w:type="dxa"/>
            <w:vAlign w:val="bottom"/>
          </w:tcPr>
          <w:p w14:paraId="6D78C0BC" w14:textId="77777777" w:rsidR="009A7C8E" w:rsidRPr="009A7C8E" w:rsidRDefault="009A7C8E" w:rsidP="009A7C8E">
            <w:pPr>
              <w:tabs>
                <w:tab w:val="decimal" w:pos="1584"/>
              </w:tabs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>$ 11,300,000</w:t>
            </w:r>
          </w:p>
        </w:tc>
      </w:tr>
    </w:tbl>
    <w:p w14:paraId="6EB5E19F" w14:textId="77777777" w:rsidR="009A7C8E" w:rsidRDefault="009A7C8E" w:rsidP="009A7C8E">
      <w:pPr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14:paraId="529D8799" w14:textId="77777777" w:rsidR="009A7C8E" w:rsidRDefault="009A7C8E" w:rsidP="009A7C8E">
      <w:pPr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14:paraId="0067D5B9" w14:textId="77777777" w:rsidR="00DD45BA" w:rsidRPr="0045735C" w:rsidRDefault="00DD45BA" w:rsidP="009A7C8E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5735C">
        <w:rPr>
          <w:rFonts w:asciiTheme="minorHAnsi" w:hAnsiTheme="minorHAnsi"/>
          <w:b/>
          <w:sz w:val="22"/>
          <w:szCs w:val="22"/>
        </w:rPr>
        <w:t>6.</w:t>
      </w:r>
      <w:r w:rsidRPr="0045735C">
        <w:rPr>
          <w:rFonts w:asciiTheme="minorHAnsi" w:hAnsiTheme="minorHAnsi"/>
          <w:b/>
          <w:sz w:val="22"/>
          <w:szCs w:val="22"/>
        </w:rPr>
        <w:tab/>
      </w:r>
      <w:r w:rsidR="009A7C8E" w:rsidRPr="009A7C8E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45735C">
        <w:rPr>
          <w:rFonts w:asciiTheme="minorHAnsi" w:hAnsiTheme="minorHAnsi"/>
          <w:b/>
          <w:bCs/>
          <w:sz w:val="22"/>
          <w:szCs w:val="22"/>
        </w:rPr>
        <w:t>Fund statements, reconciliation</w:t>
      </w:r>
    </w:p>
    <w:p w14:paraId="2A7EC538" w14:textId="77777777" w:rsidR="00DD45BA" w:rsidRPr="0045735C" w:rsidRDefault="00DD45BA" w:rsidP="009A7C8E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5735C">
        <w:rPr>
          <w:rFonts w:asciiTheme="minorHAnsi" w:hAnsiTheme="minorHAnsi"/>
          <w:b/>
          <w:bCs/>
          <w:sz w:val="22"/>
          <w:szCs w:val="22"/>
        </w:rPr>
        <w:t>LO 3</w:t>
      </w:r>
    </w:p>
    <w:p w14:paraId="5C60B2DC" w14:textId="77777777" w:rsidR="00DD45BA" w:rsidRPr="0045735C" w:rsidRDefault="009A7C8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7C8E">
        <w:rPr>
          <w:rFonts w:asciiTheme="minorHAnsi" w:hAnsiTheme="minorHAnsi"/>
          <w:i/>
          <w:sz w:val="22"/>
          <w:szCs w:val="22"/>
        </w:rPr>
        <w:t>Answer:</w:t>
      </w:r>
      <w:r w:rsidR="008C0FEE" w:rsidRPr="0045735C">
        <w:rPr>
          <w:rFonts w:asciiTheme="minorHAnsi" w:hAnsiTheme="minorHAnsi"/>
          <w:sz w:val="22"/>
          <w:szCs w:val="22"/>
        </w:rPr>
        <w:t xml:space="preserve">  </w:t>
      </w:r>
      <w:r w:rsidR="007B2BCB" w:rsidRPr="0045735C">
        <w:rPr>
          <w:rFonts w:asciiTheme="minorHAnsi" w:hAnsiTheme="minorHAnsi"/>
          <w:sz w:val="22"/>
          <w:szCs w:val="22"/>
        </w:rPr>
        <w:t>a</w:t>
      </w:r>
    </w:p>
    <w:p w14:paraId="04BA8F05" w14:textId="77777777" w:rsidR="009A7C8E" w:rsidRDefault="009A7C8E" w:rsidP="009A7C8E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040D7847" w14:textId="77777777" w:rsidR="007B2BCB" w:rsidRPr="0045735C" w:rsidRDefault="009A7C8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7C8E">
        <w:rPr>
          <w:rFonts w:asciiTheme="minorHAnsi" w:hAnsiTheme="minorHAnsi"/>
          <w:i/>
          <w:sz w:val="22"/>
          <w:szCs w:val="22"/>
        </w:rPr>
        <w:t>Rationale:</w:t>
      </w:r>
      <w:r w:rsidR="007B2BCB" w:rsidRPr="0045735C">
        <w:rPr>
          <w:rFonts w:asciiTheme="minorHAnsi" w:hAnsiTheme="minorHAnsi"/>
          <w:sz w:val="22"/>
          <w:szCs w:val="22"/>
        </w:rPr>
        <w:t xml:space="preserve"> </w:t>
      </w:r>
      <w:r w:rsidR="008C0FEE" w:rsidRPr="0045735C">
        <w:rPr>
          <w:rFonts w:asciiTheme="minorHAnsi" w:hAnsiTheme="minorHAnsi"/>
          <w:sz w:val="22"/>
          <w:szCs w:val="22"/>
        </w:rPr>
        <w:t xml:space="preserve"> </w:t>
      </w:r>
      <w:r w:rsidR="007B2BCB" w:rsidRPr="0045735C">
        <w:rPr>
          <w:rFonts w:asciiTheme="minorHAnsi" w:hAnsiTheme="minorHAnsi"/>
          <w:sz w:val="22"/>
          <w:szCs w:val="22"/>
        </w:rPr>
        <w:t>The reconciliation is:</w:t>
      </w:r>
    </w:p>
    <w:p w14:paraId="13CBFDE2" w14:textId="77777777" w:rsidR="007B2BCB" w:rsidRPr="0045735C" w:rsidRDefault="007B2BCB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8"/>
        <w:gridCol w:w="1890"/>
      </w:tblGrid>
      <w:tr w:rsidR="009A7C8E" w:rsidRPr="009A7C8E" w14:paraId="0116E77E" w14:textId="77777777" w:rsidTr="009A7C8E">
        <w:tc>
          <w:tcPr>
            <w:tcW w:w="5688" w:type="dxa"/>
            <w:vAlign w:val="bottom"/>
          </w:tcPr>
          <w:p w14:paraId="13D78286" w14:textId="77777777" w:rsidR="009A7C8E" w:rsidRPr="009A7C8E" w:rsidRDefault="009A7C8E" w:rsidP="009A7C8E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>Change in fund balances, governmental funds</w:t>
            </w:r>
          </w:p>
        </w:tc>
        <w:tc>
          <w:tcPr>
            <w:tcW w:w="1890" w:type="dxa"/>
            <w:vAlign w:val="bottom"/>
          </w:tcPr>
          <w:p w14:paraId="4DB703BA" w14:textId="77777777" w:rsidR="009A7C8E" w:rsidRPr="009A7C8E" w:rsidRDefault="009A7C8E" w:rsidP="009A7C8E">
            <w:pPr>
              <w:tabs>
                <w:tab w:val="decimal" w:pos="1602"/>
              </w:tabs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>$   3,000,000</w:t>
            </w:r>
          </w:p>
        </w:tc>
      </w:tr>
      <w:tr w:rsidR="009A7C8E" w:rsidRPr="009A7C8E" w14:paraId="58CCDF91" w14:textId="77777777" w:rsidTr="009A7C8E">
        <w:tc>
          <w:tcPr>
            <w:tcW w:w="5688" w:type="dxa"/>
            <w:vAlign w:val="bottom"/>
          </w:tcPr>
          <w:p w14:paraId="66BB75FB" w14:textId="77777777" w:rsidR="009A7C8E" w:rsidRPr="009A7C8E" w:rsidRDefault="009A7C8E" w:rsidP="009A7C8E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>Plus outlays for capital assets by governmental funds</w:t>
            </w:r>
          </w:p>
        </w:tc>
        <w:tc>
          <w:tcPr>
            <w:tcW w:w="1890" w:type="dxa"/>
            <w:vAlign w:val="bottom"/>
          </w:tcPr>
          <w:p w14:paraId="40AA1AA4" w14:textId="77777777" w:rsidR="009A7C8E" w:rsidRPr="009A7C8E" w:rsidRDefault="009A7C8E" w:rsidP="009A7C8E">
            <w:pPr>
              <w:tabs>
                <w:tab w:val="decimal" w:pos="1602"/>
              </w:tabs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 xml:space="preserve">     2,600,000</w:t>
            </w:r>
          </w:p>
        </w:tc>
      </w:tr>
      <w:tr w:rsidR="009A7C8E" w:rsidRPr="009A7C8E" w14:paraId="5082D118" w14:textId="77777777" w:rsidTr="009A7C8E">
        <w:tc>
          <w:tcPr>
            <w:tcW w:w="5688" w:type="dxa"/>
            <w:vAlign w:val="bottom"/>
          </w:tcPr>
          <w:p w14:paraId="46A99D49" w14:textId="77777777" w:rsidR="009A7C8E" w:rsidRPr="009A7C8E" w:rsidRDefault="009A7C8E" w:rsidP="009A7C8E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>Plus repayments of general long-term debt principal</w:t>
            </w:r>
          </w:p>
        </w:tc>
        <w:tc>
          <w:tcPr>
            <w:tcW w:w="1890" w:type="dxa"/>
            <w:vAlign w:val="bottom"/>
          </w:tcPr>
          <w:p w14:paraId="7403CAAA" w14:textId="77777777" w:rsidR="009A7C8E" w:rsidRPr="009A7C8E" w:rsidRDefault="009A7C8E" w:rsidP="009A7C8E">
            <w:pPr>
              <w:tabs>
                <w:tab w:val="decimal" w:pos="1602"/>
              </w:tabs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 xml:space="preserve">     8,000,000</w:t>
            </w:r>
          </w:p>
        </w:tc>
      </w:tr>
      <w:tr w:rsidR="009A7C8E" w:rsidRPr="009A7C8E" w14:paraId="76A91DC8" w14:textId="77777777" w:rsidTr="009A7C8E">
        <w:tc>
          <w:tcPr>
            <w:tcW w:w="5688" w:type="dxa"/>
            <w:vAlign w:val="bottom"/>
          </w:tcPr>
          <w:p w14:paraId="459C70F1" w14:textId="77777777" w:rsidR="009A7C8E" w:rsidRPr="009A7C8E" w:rsidRDefault="009A7C8E" w:rsidP="009A7C8E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>Less depreciation on governmental funds capital assets</w:t>
            </w:r>
          </w:p>
        </w:tc>
        <w:tc>
          <w:tcPr>
            <w:tcW w:w="1890" w:type="dxa"/>
            <w:vAlign w:val="bottom"/>
          </w:tcPr>
          <w:p w14:paraId="1DA5A49F" w14:textId="77777777" w:rsidR="009A7C8E" w:rsidRPr="009A7C8E" w:rsidRDefault="009A7C8E" w:rsidP="009A7C8E">
            <w:pPr>
              <w:tabs>
                <w:tab w:val="decimal" w:pos="1602"/>
              </w:tabs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 xml:space="preserve">    (5,000,000)</w:t>
            </w:r>
          </w:p>
        </w:tc>
      </w:tr>
      <w:tr w:rsidR="009A7C8E" w:rsidRPr="009A7C8E" w14:paraId="042C12B1" w14:textId="77777777" w:rsidTr="009A7C8E">
        <w:tc>
          <w:tcPr>
            <w:tcW w:w="5688" w:type="dxa"/>
            <w:vAlign w:val="bottom"/>
          </w:tcPr>
          <w:p w14:paraId="50E8806F" w14:textId="77777777" w:rsidR="009A7C8E" w:rsidRPr="009A7C8E" w:rsidRDefault="009A7C8E" w:rsidP="009A7C8E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>Less proceeds from issuing general long-term debt</w:t>
            </w:r>
          </w:p>
        </w:tc>
        <w:tc>
          <w:tcPr>
            <w:tcW w:w="1890" w:type="dxa"/>
            <w:vAlign w:val="bottom"/>
          </w:tcPr>
          <w:p w14:paraId="0294090E" w14:textId="77777777" w:rsidR="009A7C8E" w:rsidRPr="009A7C8E" w:rsidRDefault="009A7C8E" w:rsidP="009A7C8E">
            <w:pPr>
              <w:tabs>
                <w:tab w:val="decimal" w:pos="1602"/>
              </w:tabs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(18,000,000)</w:t>
            </w:r>
          </w:p>
        </w:tc>
      </w:tr>
      <w:tr w:rsidR="009A7C8E" w:rsidRPr="009A7C8E" w14:paraId="475CE2C7" w14:textId="77777777" w:rsidTr="009A7C8E">
        <w:tc>
          <w:tcPr>
            <w:tcW w:w="5688" w:type="dxa"/>
            <w:vAlign w:val="bottom"/>
          </w:tcPr>
          <w:p w14:paraId="29D5B10C" w14:textId="77777777" w:rsidR="009A7C8E" w:rsidRPr="009A7C8E" w:rsidRDefault="009A7C8E" w:rsidP="009A7C8E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>Change in net position of governmental activities</w:t>
            </w:r>
          </w:p>
        </w:tc>
        <w:tc>
          <w:tcPr>
            <w:tcW w:w="1890" w:type="dxa"/>
            <w:vAlign w:val="bottom"/>
          </w:tcPr>
          <w:p w14:paraId="05F5F24B" w14:textId="77777777" w:rsidR="009A7C8E" w:rsidRPr="009A7C8E" w:rsidRDefault="009A7C8E" w:rsidP="009A7C8E">
            <w:pPr>
              <w:tabs>
                <w:tab w:val="decimal" w:pos="1602"/>
              </w:tabs>
              <w:rPr>
                <w:rFonts w:asciiTheme="minorHAnsi" w:hAnsiTheme="minorHAnsi"/>
                <w:sz w:val="22"/>
                <w:szCs w:val="22"/>
              </w:rPr>
            </w:pPr>
            <w:r w:rsidRPr="009A7C8E">
              <w:rPr>
                <w:rFonts w:asciiTheme="minorHAnsi" w:hAnsiTheme="minorHAnsi"/>
                <w:sz w:val="22"/>
                <w:szCs w:val="22"/>
              </w:rPr>
              <w:t>$  (9,400,000)</w:t>
            </w:r>
          </w:p>
        </w:tc>
      </w:tr>
    </w:tbl>
    <w:p w14:paraId="5174BEFA" w14:textId="77777777" w:rsidR="003456F6" w:rsidRPr="0045735C" w:rsidRDefault="003456F6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6CF5457" w14:textId="77777777" w:rsidR="008C0FEE" w:rsidRPr="0045735C" w:rsidRDefault="008C0FE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AE34713" w14:textId="77777777" w:rsidR="005E2C25" w:rsidRPr="0045735C" w:rsidRDefault="005E2C25" w:rsidP="009A7C8E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5735C">
        <w:rPr>
          <w:rFonts w:asciiTheme="minorHAnsi" w:hAnsiTheme="minorHAnsi"/>
          <w:b/>
          <w:sz w:val="22"/>
          <w:szCs w:val="22"/>
        </w:rPr>
        <w:t>7.</w:t>
      </w:r>
      <w:r w:rsidRPr="0045735C">
        <w:rPr>
          <w:rFonts w:asciiTheme="minorHAnsi" w:hAnsiTheme="minorHAnsi"/>
          <w:b/>
          <w:sz w:val="22"/>
          <w:szCs w:val="22"/>
        </w:rPr>
        <w:tab/>
      </w:r>
      <w:r w:rsidR="009A7C8E" w:rsidRPr="009A7C8E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45735C">
        <w:rPr>
          <w:rFonts w:asciiTheme="minorHAnsi" w:hAnsiTheme="minorHAnsi"/>
          <w:b/>
          <w:bCs/>
          <w:sz w:val="22"/>
          <w:szCs w:val="22"/>
        </w:rPr>
        <w:t>Fund and government-wide financial statements</w:t>
      </w:r>
    </w:p>
    <w:p w14:paraId="5C2A89F4" w14:textId="77777777" w:rsidR="005E2C25" w:rsidRPr="0045735C" w:rsidRDefault="005E2C25" w:rsidP="009A7C8E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5735C">
        <w:rPr>
          <w:rFonts w:asciiTheme="minorHAnsi" w:hAnsiTheme="minorHAnsi"/>
          <w:b/>
          <w:bCs/>
          <w:sz w:val="22"/>
          <w:szCs w:val="22"/>
        </w:rPr>
        <w:t>LO 2, 3</w:t>
      </w:r>
    </w:p>
    <w:p w14:paraId="66FB3E9D" w14:textId="77777777" w:rsidR="005E2C25" w:rsidRPr="0045735C" w:rsidRDefault="009A7C8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7C8E">
        <w:rPr>
          <w:rFonts w:asciiTheme="minorHAnsi" w:hAnsiTheme="minorHAnsi"/>
          <w:i/>
          <w:sz w:val="22"/>
          <w:szCs w:val="22"/>
        </w:rPr>
        <w:t>Answer:</w:t>
      </w:r>
      <w:r w:rsidR="008C0FEE" w:rsidRPr="0045735C">
        <w:rPr>
          <w:rFonts w:asciiTheme="minorHAnsi" w:hAnsiTheme="minorHAnsi"/>
          <w:sz w:val="22"/>
          <w:szCs w:val="22"/>
        </w:rPr>
        <w:t xml:space="preserve">  </w:t>
      </w:r>
      <w:r w:rsidR="005E2C25" w:rsidRPr="0045735C">
        <w:rPr>
          <w:rFonts w:asciiTheme="minorHAnsi" w:hAnsiTheme="minorHAnsi"/>
          <w:sz w:val="22"/>
          <w:szCs w:val="22"/>
        </w:rPr>
        <w:t>c</w:t>
      </w:r>
    </w:p>
    <w:p w14:paraId="4F9DF93B" w14:textId="77777777" w:rsidR="009A7C8E" w:rsidRDefault="009A7C8E" w:rsidP="009A7C8E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7A6F315C" w14:textId="77777777" w:rsidR="005E2C25" w:rsidRPr="0045735C" w:rsidRDefault="009A7C8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7C8E">
        <w:rPr>
          <w:rFonts w:asciiTheme="minorHAnsi" w:hAnsiTheme="minorHAnsi"/>
          <w:i/>
          <w:sz w:val="22"/>
          <w:szCs w:val="22"/>
        </w:rPr>
        <w:t>Rationale:</w:t>
      </w:r>
      <w:r w:rsidR="005E2C25" w:rsidRPr="0045735C">
        <w:rPr>
          <w:rFonts w:asciiTheme="minorHAnsi" w:hAnsiTheme="minorHAnsi"/>
          <w:sz w:val="22"/>
          <w:szCs w:val="22"/>
        </w:rPr>
        <w:t xml:space="preserve"> </w:t>
      </w:r>
      <w:r w:rsidR="008C0FEE" w:rsidRPr="0045735C">
        <w:rPr>
          <w:rFonts w:asciiTheme="minorHAnsi" w:hAnsiTheme="minorHAnsi"/>
          <w:sz w:val="22"/>
          <w:szCs w:val="22"/>
        </w:rPr>
        <w:t xml:space="preserve"> </w:t>
      </w:r>
      <w:r w:rsidR="005E2C25" w:rsidRPr="0045735C">
        <w:rPr>
          <w:rFonts w:asciiTheme="minorHAnsi" w:hAnsiTheme="minorHAnsi"/>
          <w:sz w:val="22"/>
          <w:szCs w:val="22"/>
        </w:rPr>
        <w:t xml:space="preserve">The general fund’s </w:t>
      </w:r>
      <w:r w:rsidR="00004FD4" w:rsidRPr="0045735C">
        <w:rPr>
          <w:rFonts w:asciiTheme="minorHAnsi" w:hAnsiTheme="minorHAnsi"/>
          <w:sz w:val="22"/>
          <w:szCs w:val="22"/>
        </w:rPr>
        <w:t>financial position is</w:t>
      </w:r>
      <w:r w:rsidR="005E2C25" w:rsidRPr="0045735C">
        <w:rPr>
          <w:rFonts w:asciiTheme="minorHAnsi" w:hAnsiTheme="minorHAnsi"/>
          <w:sz w:val="22"/>
          <w:szCs w:val="22"/>
        </w:rPr>
        <w:t xml:space="preserve"> reported in both the government-wide statement of net </w:t>
      </w:r>
      <w:r w:rsidR="00632FDA" w:rsidRPr="0045735C">
        <w:rPr>
          <w:rFonts w:asciiTheme="minorHAnsi" w:hAnsiTheme="minorHAnsi"/>
          <w:sz w:val="22"/>
          <w:szCs w:val="22"/>
        </w:rPr>
        <w:t>position</w:t>
      </w:r>
      <w:r w:rsidR="005E2C25" w:rsidRPr="0045735C">
        <w:rPr>
          <w:rFonts w:asciiTheme="minorHAnsi" w:hAnsiTheme="minorHAnsi"/>
          <w:sz w:val="22"/>
          <w:szCs w:val="22"/>
        </w:rPr>
        <w:t xml:space="preserve"> and the gov</w:t>
      </w:r>
      <w:r>
        <w:rPr>
          <w:rFonts w:asciiTheme="minorHAnsi" w:hAnsiTheme="minorHAnsi"/>
          <w:sz w:val="22"/>
          <w:szCs w:val="22"/>
        </w:rPr>
        <w:t xml:space="preserve">ernmental funds balance sheet. </w:t>
      </w:r>
      <w:r w:rsidR="005E2C25" w:rsidRPr="0045735C">
        <w:rPr>
          <w:rFonts w:asciiTheme="minorHAnsi" w:hAnsiTheme="minorHAnsi"/>
          <w:sz w:val="22"/>
          <w:szCs w:val="22"/>
        </w:rPr>
        <w:t>However, the governmental funds balance sheet is on the modified accrual basis, and capital outlays are expenditures, not assets.</w:t>
      </w:r>
    </w:p>
    <w:p w14:paraId="16C589F7" w14:textId="77777777" w:rsidR="005E2C25" w:rsidRPr="0045735C" w:rsidRDefault="005E2C25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34A7FCE" w14:textId="77777777" w:rsidR="008C0FEE" w:rsidRPr="0045735C" w:rsidRDefault="008C0FE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C15C8B8" w14:textId="77777777" w:rsidR="009A7C8E" w:rsidRDefault="009A7C8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7AC20E3C" w14:textId="77777777" w:rsidR="00BE6407" w:rsidRPr="0045735C" w:rsidRDefault="005E2C25" w:rsidP="009A7C8E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5735C">
        <w:rPr>
          <w:rFonts w:asciiTheme="minorHAnsi" w:hAnsiTheme="minorHAnsi"/>
          <w:b/>
          <w:sz w:val="22"/>
          <w:szCs w:val="22"/>
        </w:rPr>
        <w:lastRenderedPageBreak/>
        <w:t>8</w:t>
      </w:r>
      <w:r w:rsidR="00BE6407" w:rsidRPr="0045735C">
        <w:rPr>
          <w:rFonts w:asciiTheme="minorHAnsi" w:hAnsiTheme="minorHAnsi"/>
          <w:b/>
          <w:sz w:val="22"/>
          <w:szCs w:val="22"/>
        </w:rPr>
        <w:t>.</w:t>
      </w:r>
      <w:r w:rsidR="00BE6407" w:rsidRPr="0045735C">
        <w:rPr>
          <w:rFonts w:asciiTheme="minorHAnsi" w:hAnsiTheme="minorHAnsi"/>
          <w:b/>
          <w:sz w:val="22"/>
          <w:szCs w:val="22"/>
        </w:rPr>
        <w:tab/>
      </w:r>
      <w:r w:rsidR="009A7C8E" w:rsidRPr="009A7C8E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080763" w:rsidRPr="0045735C">
        <w:rPr>
          <w:rFonts w:asciiTheme="minorHAnsi" w:hAnsiTheme="minorHAnsi"/>
          <w:b/>
          <w:bCs/>
          <w:sz w:val="22"/>
          <w:szCs w:val="22"/>
        </w:rPr>
        <w:t>Budgetary comparison schedules</w:t>
      </w:r>
    </w:p>
    <w:p w14:paraId="01A91A5F" w14:textId="77777777" w:rsidR="00BE6407" w:rsidRPr="0045735C" w:rsidRDefault="00BE6407" w:rsidP="009A7C8E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5735C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080763" w:rsidRPr="0045735C">
        <w:rPr>
          <w:rFonts w:asciiTheme="minorHAnsi" w:hAnsiTheme="minorHAnsi"/>
          <w:b/>
          <w:bCs/>
          <w:sz w:val="22"/>
          <w:szCs w:val="22"/>
        </w:rPr>
        <w:t>4</w:t>
      </w:r>
    </w:p>
    <w:p w14:paraId="4F656AAE" w14:textId="77777777" w:rsidR="00FF5959" w:rsidRPr="0045735C" w:rsidRDefault="009A7C8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7C8E">
        <w:rPr>
          <w:rFonts w:asciiTheme="minorHAnsi" w:hAnsiTheme="minorHAnsi"/>
          <w:i/>
          <w:sz w:val="22"/>
          <w:szCs w:val="22"/>
        </w:rPr>
        <w:t>Answer:</w:t>
      </w:r>
      <w:r w:rsidR="008C0FEE" w:rsidRPr="0045735C">
        <w:rPr>
          <w:rFonts w:asciiTheme="minorHAnsi" w:hAnsiTheme="minorHAnsi"/>
          <w:sz w:val="22"/>
          <w:szCs w:val="22"/>
        </w:rPr>
        <w:t xml:space="preserve">  </w:t>
      </w:r>
      <w:r w:rsidR="00FF5959" w:rsidRPr="0045735C">
        <w:rPr>
          <w:rFonts w:asciiTheme="minorHAnsi" w:hAnsiTheme="minorHAnsi"/>
          <w:sz w:val="22"/>
          <w:szCs w:val="22"/>
        </w:rPr>
        <w:t>c</w:t>
      </w:r>
    </w:p>
    <w:p w14:paraId="00BA6996" w14:textId="77777777" w:rsidR="009A7C8E" w:rsidRDefault="009A7C8E" w:rsidP="009A7C8E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0A714C4E" w14:textId="77777777" w:rsidR="00492E0C" w:rsidRPr="0045735C" w:rsidRDefault="009A7C8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7C8E">
        <w:rPr>
          <w:rFonts w:asciiTheme="minorHAnsi" w:hAnsiTheme="minorHAnsi"/>
          <w:i/>
          <w:sz w:val="22"/>
          <w:szCs w:val="22"/>
        </w:rPr>
        <w:t>Rationale:</w:t>
      </w:r>
      <w:r w:rsidR="00FF5959" w:rsidRPr="0045735C">
        <w:rPr>
          <w:rFonts w:asciiTheme="minorHAnsi" w:hAnsiTheme="minorHAnsi"/>
          <w:sz w:val="22"/>
          <w:szCs w:val="22"/>
        </w:rPr>
        <w:t xml:space="preserve">  </w:t>
      </w:r>
      <w:r w:rsidR="00152A59" w:rsidRPr="0045735C">
        <w:rPr>
          <w:rFonts w:asciiTheme="minorHAnsi" w:hAnsiTheme="minorHAnsi"/>
          <w:sz w:val="22"/>
          <w:szCs w:val="22"/>
        </w:rPr>
        <w:t>The general fund change in fund balances, reported in the governmental funds operating statement, is reported usi</w:t>
      </w:r>
      <w:r>
        <w:rPr>
          <w:rFonts w:asciiTheme="minorHAnsi" w:hAnsiTheme="minorHAnsi"/>
          <w:sz w:val="22"/>
          <w:szCs w:val="22"/>
        </w:rPr>
        <w:t xml:space="preserve">ng the modified accrual basis. </w:t>
      </w:r>
      <w:r w:rsidR="00152A59" w:rsidRPr="0045735C">
        <w:rPr>
          <w:rFonts w:asciiTheme="minorHAnsi" w:hAnsiTheme="minorHAnsi"/>
          <w:sz w:val="22"/>
          <w:szCs w:val="22"/>
        </w:rPr>
        <w:t>The general fund budgetary comparison schedule reports the change in fund balances based on applicable laws and regulations, which ma</w:t>
      </w:r>
      <w:r>
        <w:rPr>
          <w:rFonts w:asciiTheme="minorHAnsi" w:hAnsiTheme="minorHAnsi"/>
          <w:sz w:val="22"/>
          <w:szCs w:val="22"/>
        </w:rPr>
        <w:t xml:space="preserve">y be closer to the cash basis. </w:t>
      </w:r>
      <w:r w:rsidR="00152A59" w:rsidRPr="0045735C">
        <w:rPr>
          <w:rFonts w:asciiTheme="minorHAnsi" w:hAnsiTheme="minorHAnsi"/>
          <w:sz w:val="22"/>
          <w:szCs w:val="22"/>
        </w:rPr>
        <w:t>Alternative c describes</w:t>
      </w:r>
      <w:r w:rsidR="00004FD4" w:rsidRPr="0045735C">
        <w:rPr>
          <w:rFonts w:asciiTheme="minorHAnsi" w:hAnsiTheme="minorHAnsi"/>
          <w:sz w:val="22"/>
          <w:szCs w:val="22"/>
        </w:rPr>
        <w:t xml:space="preserve"> a </w:t>
      </w:r>
      <w:r w:rsidR="00004FD4" w:rsidRPr="0045735C">
        <w:rPr>
          <w:rFonts w:asciiTheme="minorHAnsi" w:hAnsiTheme="minorHAnsi"/>
          <w:b/>
          <w:sz w:val="22"/>
          <w:szCs w:val="22"/>
        </w:rPr>
        <w:t>b</w:t>
      </w:r>
      <w:r w:rsidR="00152A59" w:rsidRPr="0045735C">
        <w:rPr>
          <w:rFonts w:asciiTheme="minorHAnsi" w:hAnsiTheme="minorHAnsi"/>
          <w:b/>
          <w:sz w:val="22"/>
          <w:szCs w:val="22"/>
        </w:rPr>
        <w:t>asis difference</w:t>
      </w:r>
      <w:r w:rsidR="00152A59" w:rsidRPr="0045735C">
        <w:rPr>
          <w:rFonts w:asciiTheme="minorHAnsi" w:hAnsiTheme="minorHAnsi"/>
          <w:sz w:val="22"/>
          <w:szCs w:val="22"/>
        </w:rPr>
        <w:t xml:space="preserve"> between the cash basis and the modif</w:t>
      </w:r>
      <w:r>
        <w:rPr>
          <w:rFonts w:asciiTheme="minorHAnsi" w:hAnsiTheme="minorHAnsi"/>
          <w:sz w:val="22"/>
          <w:szCs w:val="22"/>
        </w:rPr>
        <w:t>ied accrual basis of reporting.</w:t>
      </w:r>
      <w:r w:rsidR="00152A59" w:rsidRPr="0045735C">
        <w:rPr>
          <w:rFonts w:asciiTheme="minorHAnsi" w:hAnsiTheme="minorHAnsi"/>
          <w:sz w:val="22"/>
          <w:szCs w:val="22"/>
        </w:rPr>
        <w:t xml:space="preserve"> The other alternatives describe differences between modified accr</w:t>
      </w:r>
      <w:r w:rsidR="004A0E69" w:rsidRPr="0045735C">
        <w:rPr>
          <w:rFonts w:asciiTheme="minorHAnsi" w:hAnsiTheme="minorHAnsi"/>
          <w:sz w:val="22"/>
          <w:szCs w:val="22"/>
        </w:rPr>
        <w:t>ual and full accrual accounting, which is not used in either the governmental funds operating statement or the general fund budgetary comparison schedule.</w:t>
      </w:r>
    </w:p>
    <w:p w14:paraId="3788F147" w14:textId="77777777" w:rsidR="00492E0C" w:rsidRPr="0045735C" w:rsidRDefault="00492E0C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B9D04D4" w14:textId="77777777" w:rsidR="005969AC" w:rsidRPr="0045735C" w:rsidRDefault="005969AC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1CEF482" w14:textId="77777777" w:rsidR="00DE476C" w:rsidRPr="0045735C" w:rsidRDefault="005E2C25" w:rsidP="009A7C8E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5735C">
        <w:rPr>
          <w:rFonts w:asciiTheme="minorHAnsi" w:hAnsiTheme="minorHAnsi"/>
          <w:b/>
          <w:sz w:val="22"/>
          <w:szCs w:val="22"/>
        </w:rPr>
        <w:t>9</w:t>
      </w:r>
      <w:r w:rsidR="00DE476C" w:rsidRPr="0045735C">
        <w:rPr>
          <w:rFonts w:asciiTheme="minorHAnsi" w:hAnsiTheme="minorHAnsi"/>
          <w:b/>
          <w:sz w:val="22"/>
          <w:szCs w:val="22"/>
        </w:rPr>
        <w:t>.</w:t>
      </w:r>
      <w:r w:rsidR="00DE476C" w:rsidRPr="0045735C">
        <w:rPr>
          <w:rFonts w:asciiTheme="minorHAnsi" w:hAnsiTheme="minorHAnsi"/>
          <w:b/>
          <w:sz w:val="22"/>
          <w:szCs w:val="22"/>
        </w:rPr>
        <w:tab/>
      </w:r>
      <w:r w:rsidR="009A7C8E" w:rsidRPr="009A7C8E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DE476C" w:rsidRPr="0045735C">
        <w:rPr>
          <w:rFonts w:asciiTheme="minorHAnsi" w:hAnsiTheme="minorHAnsi"/>
          <w:b/>
          <w:bCs/>
          <w:sz w:val="22"/>
          <w:szCs w:val="22"/>
        </w:rPr>
        <w:t>Budgetary comparison schedules, outstanding encumbrances</w:t>
      </w:r>
    </w:p>
    <w:p w14:paraId="2B87019C" w14:textId="77777777" w:rsidR="00DE476C" w:rsidRPr="0045735C" w:rsidRDefault="00DE476C" w:rsidP="009A7C8E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5735C">
        <w:rPr>
          <w:rFonts w:asciiTheme="minorHAnsi" w:hAnsiTheme="minorHAnsi"/>
          <w:b/>
          <w:bCs/>
          <w:sz w:val="22"/>
          <w:szCs w:val="22"/>
        </w:rPr>
        <w:t>LO 4</w:t>
      </w:r>
    </w:p>
    <w:p w14:paraId="7555842D" w14:textId="77777777" w:rsidR="008A60A6" w:rsidRPr="0045735C" w:rsidRDefault="009A7C8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7C8E">
        <w:rPr>
          <w:rFonts w:asciiTheme="minorHAnsi" w:hAnsiTheme="minorHAnsi"/>
          <w:i/>
          <w:sz w:val="22"/>
          <w:szCs w:val="22"/>
        </w:rPr>
        <w:t>Answer:</w:t>
      </w:r>
      <w:r w:rsidR="008C0FEE" w:rsidRPr="0045735C">
        <w:rPr>
          <w:rFonts w:asciiTheme="minorHAnsi" w:hAnsiTheme="minorHAnsi"/>
          <w:sz w:val="22"/>
          <w:szCs w:val="22"/>
        </w:rPr>
        <w:t xml:space="preserve">  </w:t>
      </w:r>
      <w:r w:rsidR="00DE476C" w:rsidRPr="0045735C">
        <w:rPr>
          <w:rFonts w:asciiTheme="minorHAnsi" w:hAnsiTheme="minorHAnsi"/>
          <w:sz w:val="22"/>
          <w:szCs w:val="22"/>
        </w:rPr>
        <w:t>a</w:t>
      </w:r>
    </w:p>
    <w:p w14:paraId="6CBCAFA0" w14:textId="77777777" w:rsidR="009A7C8E" w:rsidRDefault="009A7C8E" w:rsidP="009A7C8E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1DAA81F1" w14:textId="77777777" w:rsidR="004446D1" w:rsidRPr="0045735C" w:rsidRDefault="009A7C8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7C8E">
        <w:rPr>
          <w:rFonts w:asciiTheme="minorHAnsi" w:hAnsiTheme="minorHAnsi"/>
          <w:i/>
          <w:sz w:val="22"/>
          <w:szCs w:val="22"/>
        </w:rPr>
        <w:t>Rationale:</w:t>
      </w:r>
      <w:r w:rsidR="008A60A6" w:rsidRPr="0045735C">
        <w:rPr>
          <w:rFonts w:asciiTheme="minorHAnsi" w:hAnsiTheme="minorHAnsi"/>
          <w:sz w:val="22"/>
          <w:szCs w:val="22"/>
        </w:rPr>
        <w:t xml:space="preserve">  </w:t>
      </w:r>
      <w:r w:rsidR="00DE476C" w:rsidRPr="0045735C">
        <w:rPr>
          <w:rFonts w:asciiTheme="minorHAnsi" w:hAnsiTheme="minorHAnsi"/>
          <w:sz w:val="22"/>
          <w:szCs w:val="22"/>
        </w:rPr>
        <w:t xml:space="preserve">$5,000,000 </w:t>
      </w:r>
      <w:r>
        <w:rPr>
          <w:rFonts w:asciiTheme="minorHAnsi" w:hAnsiTheme="minorHAnsi"/>
          <w:sz w:val="22"/>
          <w:szCs w:val="22"/>
        </w:rPr>
        <w:t>–</w:t>
      </w:r>
      <w:r w:rsidR="00DE476C" w:rsidRPr="0045735C">
        <w:rPr>
          <w:rFonts w:asciiTheme="minorHAnsi" w:hAnsiTheme="minorHAnsi"/>
          <w:sz w:val="22"/>
          <w:szCs w:val="22"/>
        </w:rPr>
        <w:t xml:space="preserve"> $750,000 + $400,000 = $4,650,000.</w:t>
      </w:r>
    </w:p>
    <w:p w14:paraId="3147B4EC" w14:textId="77777777" w:rsidR="00DE476C" w:rsidRPr="0045735C" w:rsidRDefault="00DE476C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6F48852" w14:textId="77777777" w:rsidR="008C0FEE" w:rsidRPr="0045735C" w:rsidRDefault="008C0FE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E1E6950" w14:textId="77777777" w:rsidR="00670230" w:rsidRPr="0045735C" w:rsidRDefault="00103FE6" w:rsidP="009A7C8E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45735C">
        <w:rPr>
          <w:rFonts w:asciiTheme="minorHAnsi" w:hAnsiTheme="minorHAnsi"/>
          <w:b/>
          <w:sz w:val="22"/>
          <w:szCs w:val="22"/>
        </w:rPr>
        <w:t>10</w:t>
      </w:r>
      <w:r w:rsidR="00670230" w:rsidRPr="0045735C">
        <w:rPr>
          <w:rFonts w:asciiTheme="minorHAnsi" w:hAnsiTheme="minorHAnsi"/>
          <w:b/>
          <w:sz w:val="22"/>
          <w:szCs w:val="22"/>
        </w:rPr>
        <w:t>.</w:t>
      </w:r>
      <w:r w:rsidR="00670230" w:rsidRPr="0045735C">
        <w:rPr>
          <w:rFonts w:asciiTheme="minorHAnsi" w:hAnsiTheme="minorHAnsi"/>
          <w:b/>
          <w:sz w:val="22"/>
          <w:szCs w:val="22"/>
        </w:rPr>
        <w:tab/>
      </w:r>
      <w:r w:rsidR="009A7C8E" w:rsidRPr="009A7C8E">
        <w:rPr>
          <w:rFonts w:asciiTheme="minorHAnsi" w:hAnsiTheme="minorHAnsi"/>
          <w:b/>
          <w:sz w:val="22"/>
          <w:szCs w:val="22"/>
        </w:rPr>
        <w:t xml:space="preserve">Topic:  </w:t>
      </w:r>
      <w:r w:rsidR="005E2C25" w:rsidRPr="0045735C">
        <w:rPr>
          <w:rFonts w:asciiTheme="minorHAnsi" w:hAnsiTheme="minorHAnsi"/>
          <w:b/>
          <w:sz w:val="22"/>
          <w:szCs w:val="22"/>
        </w:rPr>
        <w:t>External reporting for infrastructure</w:t>
      </w:r>
    </w:p>
    <w:p w14:paraId="3FBAEC64" w14:textId="77777777" w:rsidR="00670230" w:rsidRPr="0045735C" w:rsidRDefault="00670230" w:rsidP="009A7C8E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45735C">
        <w:rPr>
          <w:rFonts w:asciiTheme="minorHAnsi" w:hAnsiTheme="minorHAnsi"/>
          <w:b/>
          <w:sz w:val="22"/>
          <w:szCs w:val="22"/>
        </w:rPr>
        <w:t xml:space="preserve">LO </w:t>
      </w:r>
      <w:r w:rsidR="005E2C25" w:rsidRPr="0045735C">
        <w:rPr>
          <w:rFonts w:asciiTheme="minorHAnsi" w:hAnsiTheme="minorHAnsi"/>
          <w:b/>
          <w:sz w:val="22"/>
          <w:szCs w:val="22"/>
        </w:rPr>
        <w:t>5</w:t>
      </w:r>
    </w:p>
    <w:p w14:paraId="010B995D" w14:textId="77777777" w:rsidR="00670230" w:rsidRPr="0045735C" w:rsidRDefault="009A7C8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7C8E">
        <w:rPr>
          <w:rFonts w:asciiTheme="minorHAnsi" w:hAnsiTheme="minorHAnsi"/>
          <w:i/>
          <w:sz w:val="22"/>
          <w:szCs w:val="22"/>
        </w:rPr>
        <w:t>Answer:</w:t>
      </w:r>
      <w:r w:rsidR="008C0FEE" w:rsidRPr="0045735C">
        <w:rPr>
          <w:rFonts w:asciiTheme="minorHAnsi" w:hAnsiTheme="minorHAnsi"/>
          <w:sz w:val="22"/>
          <w:szCs w:val="22"/>
        </w:rPr>
        <w:t xml:space="preserve">  </w:t>
      </w:r>
      <w:r w:rsidR="00542DE1" w:rsidRPr="0045735C">
        <w:rPr>
          <w:rFonts w:asciiTheme="minorHAnsi" w:hAnsiTheme="minorHAnsi"/>
          <w:sz w:val="22"/>
          <w:szCs w:val="22"/>
        </w:rPr>
        <w:t>b</w:t>
      </w:r>
    </w:p>
    <w:p w14:paraId="350740E1" w14:textId="77777777" w:rsidR="009A7C8E" w:rsidRDefault="009A7C8E" w:rsidP="009A7C8E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7250C523" w14:textId="77777777" w:rsidR="00670230" w:rsidRPr="0045735C" w:rsidRDefault="009A7C8E" w:rsidP="009A7C8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7C8E">
        <w:rPr>
          <w:rFonts w:asciiTheme="minorHAnsi" w:hAnsiTheme="minorHAnsi"/>
          <w:i/>
          <w:sz w:val="22"/>
          <w:szCs w:val="22"/>
        </w:rPr>
        <w:t>Rationale:</w:t>
      </w:r>
      <w:r w:rsidR="00670230" w:rsidRPr="0045735C">
        <w:rPr>
          <w:rFonts w:asciiTheme="minorHAnsi" w:hAnsiTheme="minorHAnsi"/>
          <w:sz w:val="22"/>
          <w:szCs w:val="22"/>
        </w:rPr>
        <w:t xml:space="preserve">  </w:t>
      </w:r>
      <w:r w:rsidR="00542DE1" w:rsidRPr="0045735C">
        <w:rPr>
          <w:rFonts w:asciiTheme="minorHAnsi" w:hAnsiTheme="minorHAnsi"/>
          <w:sz w:val="22"/>
          <w:szCs w:val="22"/>
        </w:rPr>
        <w:t xml:space="preserve">If infrastructure is well maintained, the concept of expensing its cost over a limited life </w:t>
      </w:r>
      <w:r w:rsidR="00F55D62" w:rsidRPr="0045735C">
        <w:rPr>
          <w:rFonts w:asciiTheme="minorHAnsi" w:hAnsiTheme="minorHAnsi"/>
          <w:sz w:val="22"/>
          <w:szCs w:val="22"/>
        </w:rPr>
        <w:t>is not appropriate</w:t>
      </w:r>
      <w:r>
        <w:rPr>
          <w:rFonts w:asciiTheme="minorHAnsi" w:hAnsiTheme="minorHAnsi"/>
          <w:sz w:val="22"/>
          <w:szCs w:val="22"/>
        </w:rPr>
        <w:t xml:space="preserve">. </w:t>
      </w:r>
      <w:r w:rsidR="00542DE1" w:rsidRPr="0045735C">
        <w:rPr>
          <w:rFonts w:asciiTheme="minorHAnsi" w:hAnsiTheme="minorHAnsi"/>
          <w:sz w:val="22"/>
          <w:szCs w:val="22"/>
        </w:rPr>
        <w:t xml:space="preserve">The GASB allows the cost of maintaining (preserving) the infrastructure to be reported as the equivalent of depreciation expense. </w:t>
      </w:r>
    </w:p>
    <w:sectPr w:rsidR="00670230" w:rsidRPr="0045735C" w:rsidSect="0045735C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6A55F" w14:textId="77777777" w:rsidR="001E4DEA" w:rsidRDefault="001E4DEA">
      <w:r>
        <w:separator/>
      </w:r>
    </w:p>
  </w:endnote>
  <w:endnote w:type="continuationSeparator" w:id="0">
    <w:p w14:paraId="2347463B" w14:textId="77777777" w:rsidR="001E4DEA" w:rsidRDefault="001E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B5344" w14:textId="08096F28" w:rsidR="0045735C" w:rsidRDefault="0045735C" w:rsidP="0045735C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C23964">
      <w:rPr>
        <w:rFonts w:ascii="Arial" w:hAnsi="Arial"/>
        <w:b/>
        <w:i/>
        <w:sz w:val="17"/>
      </w:rPr>
      <w:t>8</w:t>
    </w:r>
  </w:p>
  <w:p w14:paraId="7056471E" w14:textId="01022C2C" w:rsidR="0045735C" w:rsidRPr="00221208" w:rsidRDefault="0045735C" w:rsidP="0045735C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325289EA" wp14:editId="23819C5E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9668D2" id="Line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12-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9A7C8E">
      <w:rPr>
        <w:rFonts w:ascii="Arial" w:hAnsi="Arial" w:cs="Arial"/>
        <w:b/>
        <w:i/>
        <w:noProof/>
        <w:sz w:val="17"/>
        <w:szCs w:val="17"/>
      </w:rPr>
      <w:t>2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C23964">
      <w:rPr>
        <w:rStyle w:val="PageNumber"/>
        <w:rFonts w:ascii="Arial" w:hAnsi="Arial" w:cs="Arial"/>
        <w:b/>
        <w:i/>
        <w:sz w:val="17"/>
        <w:szCs w:val="17"/>
      </w:rPr>
      <w:t>4</w:t>
    </w:r>
    <w:r w:rsidR="00C23964" w:rsidRPr="002E2E73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C23964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132AB" w14:textId="4B653866" w:rsidR="0045735C" w:rsidRPr="00B958F5" w:rsidRDefault="0045735C" w:rsidP="0045735C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C23964">
      <w:rPr>
        <w:rFonts w:ascii="Arial" w:hAnsi="Arial"/>
        <w:b/>
        <w:i/>
        <w:sz w:val="17"/>
      </w:rPr>
      <w:t>8</w:t>
    </w:r>
  </w:p>
  <w:p w14:paraId="6E01C573" w14:textId="77777777" w:rsidR="0045735C" w:rsidRPr="00E1269B" w:rsidRDefault="0045735C" w:rsidP="0045735C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3E588B21" wp14:editId="65DE47AE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A8BA80" id="Line 1" o:spid="_x0000_s1026" style="position:absolute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Quiz Solutions, Chapter 12</w:t>
    </w:r>
    <w:r>
      <w:rPr>
        <w:rFonts w:ascii="Arial" w:hAnsi="Arial"/>
        <w:b/>
        <w:i/>
        <w:sz w:val="17"/>
      </w:rPr>
      <w:tab/>
      <w:t>12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9A7C8E">
      <w:rPr>
        <w:rFonts w:ascii="Arial" w:hAnsi="Arial"/>
        <w:b/>
        <w:i/>
        <w:noProof/>
        <w:sz w:val="17"/>
      </w:rPr>
      <w:t>3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BAB3A" w14:textId="77777777" w:rsidR="001E4DEA" w:rsidRDefault="001E4DEA">
      <w:r>
        <w:separator/>
      </w:r>
    </w:p>
  </w:footnote>
  <w:footnote w:type="continuationSeparator" w:id="0">
    <w:p w14:paraId="465D16F8" w14:textId="77777777" w:rsidR="001E4DEA" w:rsidRDefault="001E4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B0369A"/>
    <w:multiLevelType w:val="hybridMultilevel"/>
    <w:tmpl w:val="F164163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04FD4"/>
    <w:rsid w:val="0001017A"/>
    <w:rsid w:val="000117A0"/>
    <w:rsid w:val="000271D8"/>
    <w:rsid w:val="00046531"/>
    <w:rsid w:val="00053B81"/>
    <w:rsid w:val="00062912"/>
    <w:rsid w:val="00080763"/>
    <w:rsid w:val="00082668"/>
    <w:rsid w:val="0008466A"/>
    <w:rsid w:val="000846FB"/>
    <w:rsid w:val="0009247A"/>
    <w:rsid w:val="0009542C"/>
    <w:rsid w:val="000C4FA9"/>
    <w:rsid w:val="000C69CC"/>
    <w:rsid w:val="000C6A5D"/>
    <w:rsid w:val="000D0848"/>
    <w:rsid w:val="000D3A9F"/>
    <w:rsid w:val="000E180A"/>
    <w:rsid w:val="00103FE6"/>
    <w:rsid w:val="0011373A"/>
    <w:rsid w:val="00121028"/>
    <w:rsid w:val="00130851"/>
    <w:rsid w:val="00131ABE"/>
    <w:rsid w:val="001325BF"/>
    <w:rsid w:val="00135089"/>
    <w:rsid w:val="00140839"/>
    <w:rsid w:val="00143C2A"/>
    <w:rsid w:val="00145275"/>
    <w:rsid w:val="00152801"/>
    <w:rsid w:val="00152A59"/>
    <w:rsid w:val="00153B04"/>
    <w:rsid w:val="00164D53"/>
    <w:rsid w:val="00165CE1"/>
    <w:rsid w:val="00165F2B"/>
    <w:rsid w:val="001671FF"/>
    <w:rsid w:val="00181BF3"/>
    <w:rsid w:val="00184CA5"/>
    <w:rsid w:val="00185C39"/>
    <w:rsid w:val="0019579C"/>
    <w:rsid w:val="001A5B68"/>
    <w:rsid w:val="001B13BD"/>
    <w:rsid w:val="001E4DEA"/>
    <w:rsid w:val="001E69FC"/>
    <w:rsid w:val="001E7335"/>
    <w:rsid w:val="00207247"/>
    <w:rsid w:val="00210C07"/>
    <w:rsid w:val="00215AE5"/>
    <w:rsid w:val="00216A80"/>
    <w:rsid w:val="002262F1"/>
    <w:rsid w:val="00227DD1"/>
    <w:rsid w:val="00230FE8"/>
    <w:rsid w:val="00233ED6"/>
    <w:rsid w:val="00240075"/>
    <w:rsid w:val="00240181"/>
    <w:rsid w:val="00262FEC"/>
    <w:rsid w:val="0028235E"/>
    <w:rsid w:val="0028267E"/>
    <w:rsid w:val="002947EB"/>
    <w:rsid w:val="002957A2"/>
    <w:rsid w:val="002B0899"/>
    <w:rsid w:val="002B3A36"/>
    <w:rsid w:val="002C5CAD"/>
    <w:rsid w:val="002D22F2"/>
    <w:rsid w:val="002E208B"/>
    <w:rsid w:val="002E2E73"/>
    <w:rsid w:val="002E6016"/>
    <w:rsid w:val="002E7768"/>
    <w:rsid w:val="002E7C41"/>
    <w:rsid w:val="00307C75"/>
    <w:rsid w:val="00331B21"/>
    <w:rsid w:val="003456F6"/>
    <w:rsid w:val="00360211"/>
    <w:rsid w:val="00361075"/>
    <w:rsid w:val="00362CD7"/>
    <w:rsid w:val="00363642"/>
    <w:rsid w:val="0036441F"/>
    <w:rsid w:val="00367491"/>
    <w:rsid w:val="003678CC"/>
    <w:rsid w:val="00386741"/>
    <w:rsid w:val="0039069E"/>
    <w:rsid w:val="00394FE7"/>
    <w:rsid w:val="003C3598"/>
    <w:rsid w:val="003C567E"/>
    <w:rsid w:val="003E6412"/>
    <w:rsid w:val="003F7AAC"/>
    <w:rsid w:val="00413279"/>
    <w:rsid w:val="0041453B"/>
    <w:rsid w:val="004304A7"/>
    <w:rsid w:val="004369FB"/>
    <w:rsid w:val="00443E86"/>
    <w:rsid w:val="004446D1"/>
    <w:rsid w:val="00445A34"/>
    <w:rsid w:val="00446BA5"/>
    <w:rsid w:val="004478FD"/>
    <w:rsid w:val="00451296"/>
    <w:rsid w:val="0045735C"/>
    <w:rsid w:val="00462B8A"/>
    <w:rsid w:val="00465DF0"/>
    <w:rsid w:val="00466A65"/>
    <w:rsid w:val="00466DE0"/>
    <w:rsid w:val="00467BFB"/>
    <w:rsid w:val="00470AD2"/>
    <w:rsid w:val="004727BD"/>
    <w:rsid w:val="00485D4D"/>
    <w:rsid w:val="00492E0C"/>
    <w:rsid w:val="004932E2"/>
    <w:rsid w:val="004A0E69"/>
    <w:rsid w:val="004A51DF"/>
    <w:rsid w:val="004B0BF7"/>
    <w:rsid w:val="004F17D9"/>
    <w:rsid w:val="004F6C9A"/>
    <w:rsid w:val="00505DF8"/>
    <w:rsid w:val="0051185E"/>
    <w:rsid w:val="00511CAE"/>
    <w:rsid w:val="00513A92"/>
    <w:rsid w:val="00523B3F"/>
    <w:rsid w:val="00542DE1"/>
    <w:rsid w:val="00543886"/>
    <w:rsid w:val="00546CC8"/>
    <w:rsid w:val="00550167"/>
    <w:rsid w:val="0055350F"/>
    <w:rsid w:val="00580E9E"/>
    <w:rsid w:val="00585FF5"/>
    <w:rsid w:val="005906BA"/>
    <w:rsid w:val="00592DD8"/>
    <w:rsid w:val="005942AA"/>
    <w:rsid w:val="005969AC"/>
    <w:rsid w:val="005B065B"/>
    <w:rsid w:val="005B1A1C"/>
    <w:rsid w:val="005B3D58"/>
    <w:rsid w:val="005E2C25"/>
    <w:rsid w:val="005E4C3B"/>
    <w:rsid w:val="005F02CC"/>
    <w:rsid w:val="00604606"/>
    <w:rsid w:val="00610AA4"/>
    <w:rsid w:val="00622FFB"/>
    <w:rsid w:val="006232BA"/>
    <w:rsid w:val="00632FDA"/>
    <w:rsid w:val="00636FAA"/>
    <w:rsid w:val="006505BF"/>
    <w:rsid w:val="00653945"/>
    <w:rsid w:val="00656A8B"/>
    <w:rsid w:val="00670230"/>
    <w:rsid w:val="006904B4"/>
    <w:rsid w:val="00696DC7"/>
    <w:rsid w:val="006A18F3"/>
    <w:rsid w:val="006A2FD7"/>
    <w:rsid w:val="006B779F"/>
    <w:rsid w:val="006C029F"/>
    <w:rsid w:val="006C5331"/>
    <w:rsid w:val="006D5C00"/>
    <w:rsid w:val="006E1E6E"/>
    <w:rsid w:val="006E5D00"/>
    <w:rsid w:val="00700393"/>
    <w:rsid w:val="00703F33"/>
    <w:rsid w:val="00725D89"/>
    <w:rsid w:val="007262F2"/>
    <w:rsid w:val="00731AA7"/>
    <w:rsid w:val="00732906"/>
    <w:rsid w:val="007A0927"/>
    <w:rsid w:val="007B11DD"/>
    <w:rsid w:val="007B2BCB"/>
    <w:rsid w:val="007D4E43"/>
    <w:rsid w:val="007E3AD4"/>
    <w:rsid w:val="007F58F2"/>
    <w:rsid w:val="007F7D47"/>
    <w:rsid w:val="00805DED"/>
    <w:rsid w:val="00806C8D"/>
    <w:rsid w:val="00817270"/>
    <w:rsid w:val="0082431B"/>
    <w:rsid w:val="00825AA9"/>
    <w:rsid w:val="00840B70"/>
    <w:rsid w:val="00856A63"/>
    <w:rsid w:val="008573D2"/>
    <w:rsid w:val="00866633"/>
    <w:rsid w:val="0087240F"/>
    <w:rsid w:val="00887868"/>
    <w:rsid w:val="008A60A6"/>
    <w:rsid w:val="008B2CAB"/>
    <w:rsid w:val="008B505B"/>
    <w:rsid w:val="008C0FEE"/>
    <w:rsid w:val="008C215B"/>
    <w:rsid w:val="008C3FD5"/>
    <w:rsid w:val="008C5679"/>
    <w:rsid w:val="008D07D7"/>
    <w:rsid w:val="008D47D3"/>
    <w:rsid w:val="008D569E"/>
    <w:rsid w:val="008D7DC0"/>
    <w:rsid w:val="008F36E9"/>
    <w:rsid w:val="0090598B"/>
    <w:rsid w:val="009228E1"/>
    <w:rsid w:val="009279E2"/>
    <w:rsid w:val="00932C49"/>
    <w:rsid w:val="00933448"/>
    <w:rsid w:val="0095509C"/>
    <w:rsid w:val="009557BE"/>
    <w:rsid w:val="0095709A"/>
    <w:rsid w:val="00960EBE"/>
    <w:rsid w:val="00973A87"/>
    <w:rsid w:val="009A106F"/>
    <w:rsid w:val="009A4FFC"/>
    <w:rsid w:val="009A7C8E"/>
    <w:rsid w:val="009B5154"/>
    <w:rsid w:val="009B657C"/>
    <w:rsid w:val="009C2509"/>
    <w:rsid w:val="009C251F"/>
    <w:rsid w:val="009D6F3F"/>
    <w:rsid w:val="009D7737"/>
    <w:rsid w:val="009E09AF"/>
    <w:rsid w:val="009E1911"/>
    <w:rsid w:val="009E6E79"/>
    <w:rsid w:val="00A04205"/>
    <w:rsid w:val="00A11CB0"/>
    <w:rsid w:val="00A56AF2"/>
    <w:rsid w:val="00A63497"/>
    <w:rsid w:val="00A6670E"/>
    <w:rsid w:val="00A674F3"/>
    <w:rsid w:val="00AA0FDA"/>
    <w:rsid w:val="00AB0A09"/>
    <w:rsid w:val="00AB2862"/>
    <w:rsid w:val="00AC0676"/>
    <w:rsid w:val="00AC7DD9"/>
    <w:rsid w:val="00AD2694"/>
    <w:rsid w:val="00AE6833"/>
    <w:rsid w:val="00AF0C4D"/>
    <w:rsid w:val="00B03027"/>
    <w:rsid w:val="00B153C3"/>
    <w:rsid w:val="00B15F11"/>
    <w:rsid w:val="00B36C3F"/>
    <w:rsid w:val="00B44F85"/>
    <w:rsid w:val="00B47B2F"/>
    <w:rsid w:val="00B5327E"/>
    <w:rsid w:val="00B533C7"/>
    <w:rsid w:val="00B663E7"/>
    <w:rsid w:val="00B67026"/>
    <w:rsid w:val="00B74E38"/>
    <w:rsid w:val="00B76A1A"/>
    <w:rsid w:val="00B76DB7"/>
    <w:rsid w:val="00B81C18"/>
    <w:rsid w:val="00B93064"/>
    <w:rsid w:val="00B955B1"/>
    <w:rsid w:val="00BA1FFC"/>
    <w:rsid w:val="00BE6407"/>
    <w:rsid w:val="00BE67CA"/>
    <w:rsid w:val="00BE67D2"/>
    <w:rsid w:val="00BF0357"/>
    <w:rsid w:val="00C03140"/>
    <w:rsid w:val="00C04A47"/>
    <w:rsid w:val="00C17CCA"/>
    <w:rsid w:val="00C20F99"/>
    <w:rsid w:val="00C23964"/>
    <w:rsid w:val="00C23AF3"/>
    <w:rsid w:val="00C33DCB"/>
    <w:rsid w:val="00C34ED9"/>
    <w:rsid w:val="00C3582A"/>
    <w:rsid w:val="00C36FC4"/>
    <w:rsid w:val="00C44EAE"/>
    <w:rsid w:val="00C520CF"/>
    <w:rsid w:val="00C5216B"/>
    <w:rsid w:val="00C52831"/>
    <w:rsid w:val="00C72718"/>
    <w:rsid w:val="00C840B3"/>
    <w:rsid w:val="00CA3044"/>
    <w:rsid w:val="00CC0168"/>
    <w:rsid w:val="00CC24AC"/>
    <w:rsid w:val="00CC47EC"/>
    <w:rsid w:val="00CC5922"/>
    <w:rsid w:val="00CD0C99"/>
    <w:rsid w:val="00CD3071"/>
    <w:rsid w:val="00CD7649"/>
    <w:rsid w:val="00CE08DC"/>
    <w:rsid w:val="00CE6EC7"/>
    <w:rsid w:val="00CF6FBA"/>
    <w:rsid w:val="00D0166F"/>
    <w:rsid w:val="00D01E2A"/>
    <w:rsid w:val="00D31243"/>
    <w:rsid w:val="00D34E5C"/>
    <w:rsid w:val="00D41A1D"/>
    <w:rsid w:val="00D44EE1"/>
    <w:rsid w:val="00D51B43"/>
    <w:rsid w:val="00D51C43"/>
    <w:rsid w:val="00D56857"/>
    <w:rsid w:val="00D65C74"/>
    <w:rsid w:val="00D70A36"/>
    <w:rsid w:val="00D840F7"/>
    <w:rsid w:val="00D93873"/>
    <w:rsid w:val="00D93FE3"/>
    <w:rsid w:val="00DB1705"/>
    <w:rsid w:val="00DD45BA"/>
    <w:rsid w:val="00DE04FA"/>
    <w:rsid w:val="00DE476C"/>
    <w:rsid w:val="00E02B6F"/>
    <w:rsid w:val="00E04417"/>
    <w:rsid w:val="00E04A3F"/>
    <w:rsid w:val="00E1443E"/>
    <w:rsid w:val="00E2347B"/>
    <w:rsid w:val="00E32C90"/>
    <w:rsid w:val="00E32D3B"/>
    <w:rsid w:val="00E32F7A"/>
    <w:rsid w:val="00E334BD"/>
    <w:rsid w:val="00E34A4A"/>
    <w:rsid w:val="00E364CA"/>
    <w:rsid w:val="00E36AAA"/>
    <w:rsid w:val="00E50DAC"/>
    <w:rsid w:val="00E547BF"/>
    <w:rsid w:val="00E57106"/>
    <w:rsid w:val="00E619D4"/>
    <w:rsid w:val="00E74D84"/>
    <w:rsid w:val="00E74F02"/>
    <w:rsid w:val="00E80525"/>
    <w:rsid w:val="00E82FDB"/>
    <w:rsid w:val="00E83FC1"/>
    <w:rsid w:val="00E84E29"/>
    <w:rsid w:val="00E91B5E"/>
    <w:rsid w:val="00E97DF1"/>
    <w:rsid w:val="00EA347A"/>
    <w:rsid w:val="00EA553C"/>
    <w:rsid w:val="00EA746D"/>
    <w:rsid w:val="00EC4152"/>
    <w:rsid w:val="00EC43FA"/>
    <w:rsid w:val="00EE0739"/>
    <w:rsid w:val="00EE1C55"/>
    <w:rsid w:val="00EE25E9"/>
    <w:rsid w:val="00EE338A"/>
    <w:rsid w:val="00EE6216"/>
    <w:rsid w:val="00F0364D"/>
    <w:rsid w:val="00F11C7A"/>
    <w:rsid w:val="00F1240A"/>
    <w:rsid w:val="00F33CB4"/>
    <w:rsid w:val="00F40D3D"/>
    <w:rsid w:val="00F4408C"/>
    <w:rsid w:val="00F52DD9"/>
    <w:rsid w:val="00F53B66"/>
    <w:rsid w:val="00F55D62"/>
    <w:rsid w:val="00FA20A7"/>
    <w:rsid w:val="00FA3C2B"/>
    <w:rsid w:val="00FA6BCB"/>
    <w:rsid w:val="00FB39CF"/>
    <w:rsid w:val="00FB4F57"/>
    <w:rsid w:val="00FB6BF5"/>
    <w:rsid w:val="00FB71A3"/>
    <w:rsid w:val="00FC5876"/>
    <w:rsid w:val="00FD2A7F"/>
    <w:rsid w:val="00FF2F37"/>
    <w:rsid w:val="00FF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3A71EB"/>
  <w15:docId w15:val="{E44BE060-D04B-4DB4-9F89-4DC579B1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08DC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CC59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1E6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erChar">
    <w:name w:val="Footer Char"/>
    <w:link w:val="Footer"/>
    <w:semiHidden/>
    <w:locked/>
    <w:rsid w:val="008C0FEE"/>
    <w:rPr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8C0F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1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11 Quiz Solution HHL 1/e</vt:lpstr>
    </vt:vector>
  </TitlesOfParts>
  <Company>University at Buffalo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11 Quiz Solution HHL 1/e</dc:title>
  <dc:creator>Susan Hamlen</dc:creator>
  <cp:lastModifiedBy>Lorraine Gleeson</cp:lastModifiedBy>
  <cp:revision>4</cp:revision>
  <cp:lastPrinted>2018-06-01T14:38:00Z</cp:lastPrinted>
  <dcterms:created xsi:type="dcterms:W3CDTF">2018-06-01T14:38:00Z</dcterms:created>
  <dcterms:modified xsi:type="dcterms:W3CDTF">2018-11-08T15:46:00Z</dcterms:modified>
</cp:coreProperties>
</file>